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"/>
        <w:tblW w:w="5261" w:type="pct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/>
      </w:tblPr>
      <w:tblGrid>
        <w:gridCol w:w="8548"/>
        <w:gridCol w:w="317"/>
        <w:gridCol w:w="381"/>
        <w:gridCol w:w="678"/>
      </w:tblGrid>
      <w:tr w:rsidR="00A36F67" w:rsidRPr="007F7314" w:rsidTr="00123035">
        <w:trPr>
          <w:trHeight w:val="1265"/>
          <w:tblHeader/>
        </w:trPr>
        <w:tc>
          <w:tcPr>
            <w:tcW w:w="8549" w:type="dxa"/>
            <w:shd w:val="clear" w:color="auto" w:fill="E3DED1" w:themeFill="background2"/>
            <w:tcMar>
              <w:left w:w="360" w:type="dxa"/>
            </w:tcMar>
            <w:vAlign w:val="center"/>
          </w:tcPr>
          <w:p w:rsidR="0034254D" w:rsidRPr="00032C83" w:rsidRDefault="00872EC6" w:rsidP="00343FBB">
            <w:pPr>
              <w:pStyle w:val="aa"/>
              <w:rPr>
                <w:rFonts w:ascii="Monotype Corsiva" w:hAnsi="Monotype Corsiva" w:cs="Times New Roman"/>
                <w:b/>
                <w:sz w:val="28"/>
                <w:szCs w:val="28"/>
                <w:lang w:val="en-US"/>
              </w:rPr>
            </w:pPr>
            <w:r w:rsidRPr="00032C83">
              <w:rPr>
                <w:rFonts w:ascii="Monotype Corsiva" w:eastAsiaTheme="majorEastAsia" w:hAnsi="Monotype Corsiva" w:cs="Times New Roman"/>
                <w:b/>
                <w:noProof/>
                <w:color w:val="783F04" w:themeColor="accent1" w:themeShade="80"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-1689100</wp:posOffset>
                  </wp:positionH>
                  <wp:positionV relativeFrom="paragraph">
                    <wp:posOffset>0</wp:posOffset>
                  </wp:positionV>
                  <wp:extent cx="1579880" cy="970280"/>
                  <wp:effectExtent l="0" t="0" r="0" b="0"/>
                  <wp:wrapSquare wrapText="bothSides"/>
                  <wp:docPr id="1" name="Картина 1" descr="D:\Users\Librarian\Desktop\боте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Librarian\Desktop\боте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3FCC" w:rsidRPr="00032C83">
              <w:rPr>
                <w:rFonts w:ascii="Monotype Corsiva" w:hAnsi="Monotype Corsiva" w:cs="Times New Roman"/>
                <w:b/>
                <w:sz w:val="28"/>
                <w:szCs w:val="28"/>
              </w:rPr>
              <w:t>Народн</w:t>
            </w:r>
            <w:r w:rsidRPr="00032C83">
              <w:rPr>
                <w:rFonts w:ascii="Monotype Corsiva" w:hAnsi="Monotype Corsiva" w:cs="Times New Roman"/>
                <w:b/>
                <w:sz w:val="28"/>
                <w:szCs w:val="28"/>
              </w:rPr>
              <w:t>о читалище „Христо Ботев – 1897”</w:t>
            </w:r>
          </w:p>
          <w:p w:rsidR="004F0BB1" w:rsidRDefault="0034254D" w:rsidP="00343FBB">
            <w:pPr>
              <w:pStyle w:val="aa"/>
              <w:rPr>
                <w:rFonts w:ascii="Monotype Corsiva" w:hAnsi="Monotype Corsiva" w:cs="Arabic Typesetting"/>
                <w:b/>
                <w:sz w:val="28"/>
                <w:szCs w:val="28"/>
              </w:rPr>
            </w:pPr>
            <w:r w:rsidRPr="00032C83">
              <w:rPr>
                <w:rFonts w:ascii="Monotype Corsiva" w:hAnsi="Monotype Corsiva" w:cs="Times New Roman"/>
                <w:b/>
                <w:sz w:val="28"/>
                <w:szCs w:val="28"/>
              </w:rPr>
              <w:t>с</w:t>
            </w:r>
            <w:r w:rsidR="00872EC6" w:rsidRPr="00032C83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ело </w:t>
            </w:r>
            <w:r w:rsidR="00340867" w:rsidRPr="00032C83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</w:t>
            </w:r>
            <w:r w:rsidRPr="00032C83">
              <w:rPr>
                <w:rFonts w:ascii="Monotype Corsiva" w:hAnsi="Monotype Corsiva" w:cs="Times New Roman"/>
                <w:b/>
                <w:sz w:val="28"/>
                <w:szCs w:val="28"/>
              </w:rPr>
              <w:t>Български извор, област Ловеч</w:t>
            </w:r>
            <w:r w:rsidR="00340867" w:rsidRPr="00032C83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 5733</w:t>
            </w:r>
            <w:r w:rsidR="00340867" w:rsidRPr="00032C83">
              <w:rPr>
                <w:rFonts w:ascii="Monotype Corsiva" w:hAnsi="Monotype Corsiva" w:cs="Arabic Typesetting"/>
                <w:b/>
                <w:sz w:val="28"/>
                <w:szCs w:val="28"/>
                <w:lang w:val="en-US"/>
              </w:rPr>
              <w:t xml:space="preserve">  </w:t>
            </w:r>
            <w:r w:rsidR="00340867" w:rsidRPr="00032C83">
              <w:rPr>
                <w:rFonts w:ascii="Monotype Corsiva" w:hAnsi="Monotype Corsiva" w:cs="Arabic Typesetting"/>
                <w:b/>
                <w:sz w:val="28"/>
                <w:szCs w:val="28"/>
              </w:rPr>
              <w:t xml:space="preserve"> </w:t>
            </w:r>
          </w:p>
          <w:p w:rsidR="0034254D" w:rsidRPr="004F0BB1" w:rsidRDefault="009D3C0D" w:rsidP="00343FBB">
            <w:pPr>
              <w:pStyle w:val="aa"/>
              <w:rPr>
                <w:rFonts w:ascii="Monotype Corsiva" w:hAnsi="Monotype Corsiva" w:cs="Arabic Typesetting"/>
                <w:b/>
                <w:sz w:val="28"/>
                <w:szCs w:val="28"/>
              </w:rPr>
            </w:pPr>
            <w:r w:rsidRPr="00032C83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 </w:t>
            </w:r>
            <w:r w:rsidR="00340867" w:rsidRPr="004F0BB1">
              <w:rPr>
                <w:rFonts w:ascii="Monotype Corsiva" w:hAnsi="Monotype Corsiva" w:cs="Arabic Typesetting"/>
                <w:b/>
                <w:sz w:val="28"/>
                <w:szCs w:val="28"/>
                <w:lang w:val="en-US"/>
              </w:rPr>
              <w:t xml:space="preserve">e-mail:  </w:t>
            </w:r>
            <w:proofErr w:type="spellStart"/>
            <w:r w:rsidR="0034254D" w:rsidRPr="004F0BB1">
              <w:rPr>
                <w:rFonts w:ascii="Monotype Corsiva" w:hAnsi="Monotype Corsiva" w:cs="Arabic Typesetting"/>
                <w:b/>
                <w:sz w:val="28"/>
                <w:szCs w:val="28"/>
                <w:lang w:val="en-US"/>
              </w:rPr>
              <w:t>bg</w:t>
            </w:r>
            <w:proofErr w:type="spellEnd"/>
            <w:r w:rsidR="0034254D" w:rsidRPr="004F0BB1">
              <w:rPr>
                <w:rFonts w:ascii="Monotype Corsiva" w:hAnsi="Monotype Corsiva" w:cs="Arabic Typesetting"/>
                <w:b/>
                <w:sz w:val="28"/>
                <w:szCs w:val="28"/>
              </w:rPr>
              <w:t>.</w:t>
            </w:r>
            <w:proofErr w:type="spellStart"/>
            <w:r w:rsidR="0034254D" w:rsidRPr="004F0BB1">
              <w:rPr>
                <w:rFonts w:ascii="Monotype Corsiva" w:hAnsi="Monotype Corsiva" w:cs="Arabic Typesetting"/>
                <w:b/>
                <w:sz w:val="28"/>
                <w:szCs w:val="28"/>
                <w:lang w:val="en-US"/>
              </w:rPr>
              <w:t>izvor</w:t>
            </w:r>
            <w:proofErr w:type="spellEnd"/>
            <w:r w:rsidR="0034254D" w:rsidRPr="004F0BB1">
              <w:rPr>
                <w:rFonts w:ascii="Monotype Corsiva" w:hAnsi="Monotype Corsiva" w:cs="Arabic Typesetting"/>
                <w:b/>
                <w:sz w:val="28"/>
                <w:szCs w:val="28"/>
              </w:rPr>
              <w:t>.</w:t>
            </w:r>
            <w:proofErr w:type="spellStart"/>
            <w:r w:rsidR="0034254D" w:rsidRPr="004F0BB1">
              <w:rPr>
                <w:rFonts w:ascii="Monotype Corsiva" w:hAnsi="Monotype Corsiva" w:cs="Arabic Typesetting"/>
                <w:b/>
                <w:sz w:val="28"/>
                <w:szCs w:val="28"/>
                <w:lang w:val="en-US"/>
              </w:rPr>
              <w:t>chitalishte</w:t>
            </w:r>
            <w:proofErr w:type="spellEnd"/>
            <w:r w:rsidR="0034254D" w:rsidRPr="004F0BB1">
              <w:rPr>
                <w:rFonts w:ascii="Monotype Corsiva" w:hAnsi="Monotype Corsiva" w:cs="Arabic Typesetting"/>
                <w:b/>
                <w:sz w:val="28"/>
                <w:szCs w:val="28"/>
              </w:rPr>
              <w:t>@</w:t>
            </w:r>
            <w:proofErr w:type="spellStart"/>
            <w:r w:rsidR="0034254D" w:rsidRPr="004F0BB1">
              <w:rPr>
                <w:rFonts w:ascii="Monotype Corsiva" w:hAnsi="Monotype Corsiva" w:cs="Arabic Typesetting"/>
                <w:b/>
                <w:sz w:val="28"/>
                <w:szCs w:val="28"/>
                <w:lang w:val="en-US"/>
              </w:rPr>
              <w:t>abv</w:t>
            </w:r>
            <w:proofErr w:type="spellEnd"/>
            <w:r w:rsidR="0034254D" w:rsidRPr="004F0BB1">
              <w:rPr>
                <w:rFonts w:ascii="Monotype Corsiva" w:hAnsi="Monotype Corsiva" w:cs="Arabic Typesetting"/>
                <w:b/>
                <w:sz w:val="28"/>
                <w:szCs w:val="28"/>
              </w:rPr>
              <w:t>.</w:t>
            </w:r>
            <w:proofErr w:type="spellStart"/>
            <w:r w:rsidR="0034254D" w:rsidRPr="004F0BB1">
              <w:rPr>
                <w:rFonts w:ascii="Monotype Corsiva" w:hAnsi="Monotype Corsiva" w:cs="Arabic Typesetting"/>
                <w:b/>
                <w:sz w:val="28"/>
                <w:szCs w:val="28"/>
                <w:lang w:val="en-US"/>
              </w:rPr>
              <w:t>bg</w:t>
            </w:r>
            <w:proofErr w:type="spellEnd"/>
          </w:p>
        </w:tc>
        <w:tc>
          <w:tcPr>
            <w:tcW w:w="317" w:type="dxa"/>
            <w:shd w:val="clear" w:color="auto" w:fill="F07F09" w:themeFill="accent1"/>
            <w:vAlign w:val="center"/>
          </w:tcPr>
          <w:p w:rsidR="00A36F67" w:rsidRPr="007F7314" w:rsidRDefault="00A36F67" w:rsidP="002D2CB5">
            <w:pPr>
              <w:rPr>
                <w:rFonts w:cs="Times New Roman"/>
              </w:rPr>
            </w:pPr>
          </w:p>
        </w:tc>
        <w:tc>
          <w:tcPr>
            <w:tcW w:w="381" w:type="dxa"/>
            <w:shd w:val="clear" w:color="auto" w:fill="9F2936" w:themeFill="accent2"/>
            <w:vAlign w:val="center"/>
          </w:tcPr>
          <w:p w:rsidR="00A36F67" w:rsidRPr="007F7314" w:rsidRDefault="00A36F67" w:rsidP="002D2CB5">
            <w:pPr>
              <w:rPr>
                <w:rFonts w:cs="Times New Roman"/>
              </w:rPr>
            </w:pPr>
          </w:p>
        </w:tc>
        <w:tc>
          <w:tcPr>
            <w:tcW w:w="678" w:type="dxa"/>
            <w:shd w:val="clear" w:color="auto" w:fill="1B587C" w:themeFill="accent3"/>
            <w:vAlign w:val="center"/>
          </w:tcPr>
          <w:p w:rsidR="00A36F67" w:rsidRPr="007F7314" w:rsidRDefault="00A36F67" w:rsidP="002D2CB5">
            <w:pPr>
              <w:rPr>
                <w:rFonts w:cs="Times New Roman"/>
              </w:rPr>
            </w:pPr>
          </w:p>
        </w:tc>
      </w:tr>
    </w:tbl>
    <w:p w:rsidR="00ED7486" w:rsidRPr="00ED7486" w:rsidRDefault="00ED7486" w:rsidP="00F07379">
      <w:pPr>
        <w:pStyle w:val="ad"/>
        <w:rPr>
          <w:rFonts w:cs="Times New Roman"/>
        </w:rPr>
      </w:pPr>
    </w:p>
    <w:p w:rsidR="00E30137" w:rsidRPr="00032C83" w:rsidRDefault="00E30137" w:rsidP="00E30137">
      <w:pPr>
        <w:rPr>
          <w:b/>
          <w:sz w:val="32"/>
          <w:szCs w:val="32"/>
        </w:rPr>
      </w:pPr>
      <w:r w:rsidRPr="00032C83">
        <w:rPr>
          <w:sz w:val="32"/>
          <w:szCs w:val="32"/>
        </w:rPr>
        <w:t xml:space="preserve">                            </w:t>
      </w:r>
      <w:r w:rsidR="00032C83">
        <w:rPr>
          <w:sz w:val="32"/>
          <w:szCs w:val="32"/>
        </w:rPr>
        <w:t xml:space="preserve">            </w:t>
      </w:r>
      <w:r w:rsidRPr="00032C83">
        <w:rPr>
          <w:sz w:val="32"/>
          <w:szCs w:val="32"/>
        </w:rPr>
        <w:t xml:space="preserve">    </w:t>
      </w:r>
      <w:r w:rsidRPr="00032C83">
        <w:rPr>
          <w:b/>
          <w:sz w:val="32"/>
          <w:szCs w:val="32"/>
        </w:rPr>
        <w:t>ДОКЛАД</w:t>
      </w:r>
    </w:p>
    <w:p w:rsidR="00E30137" w:rsidRPr="006F3542" w:rsidRDefault="006F3542" w:rsidP="0035503F">
      <w:pPr>
        <w:pStyle w:val="aa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</w:t>
      </w:r>
      <w:r w:rsidR="00E30137" w:rsidRPr="0035503F">
        <w:rPr>
          <w:b/>
          <w:sz w:val="28"/>
          <w:szCs w:val="28"/>
        </w:rPr>
        <w:t xml:space="preserve">  </w:t>
      </w:r>
      <w:r w:rsidR="00E30137" w:rsidRPr="006F3542">
        <w:rPr>
          <w:b/>
          <w:sz w:val="32"/>
          <w:szCs w:val="32"/>
        </w:rPr>
        <w:t xml:space="preserve">за дейността на Народно читалище „Христо Ботев-1897” </w:t>
      </w:r>
    </w:p>
    <w:p w:rsidR="00E30137" w:rsidRPr="006F3542" w:rsidRDefault="006F3542" w:rsidP="0035503F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E30137" w:rsidRPr="006F3542">
        <w:rPr>
          <w:b/>
          <w:sz w:val="32"/>
          <w:szCs w:val="32"/>
        </w:rPr>
        <w:t>с. Български</w:t>
      </w:r>
      <w:r w:rsidR="00FC3250">
        <w:rPr>
          <w:b/>
          <w:sz w:val="32"/>
          <w:szCs w:val="32"/>
        </w:rPr>
        <w:t xml:space="preserve"> извор, община Тетевен през 20</w:t>
      </w:r>
      <w:r w:rsidR="00BC1421">
        <w:rPr>
          <w:b/>
          <w:sz w:val="32"/>
          <w:szCs w:val="32"/>
          <w:lang w:val="en-US"/>
        </w:rPr>
        <w:t>21</w:t>
      </w:r>
      <w:r w:rsidR="00670665" w:rsidRPr="006F3542">
        <w:rPr>
          <w:b/>
          <w:sz w:val="32"/>
          <w:szCs w:val="32"/>
        </w:rPr>
        <w:t xml:space="preserve"> </w:t>
      </w:r>
      <w:r w:rsidR="00E30137" w:rsidRPr="006F3542">
        <w:rPr>
          <w:b/>
          <w:sz w:val="32"/>
          <w:szCs w:val="32"/>
        </w:rPr>
        <w:t>година</w:t>
      </w:r>
    </w:p>
    <w:p w:rsidR="00E30137" w:rsidRPr="00713B17" w:rsidRDefault="00E30137" w:rsidP="00E30137">
      <w:pPr>
        <w:ind w:firstLine="90"/>
        <w:rPr>
          <w:sz w:val="24"/>
          <w:szCs w:val="24"/>
        </w:rPr>
      </w:pPr>
    </w:p>
    <w:p w:rsidR="00E30137" w:rsidRPr="00032C83" w:rsidRDefault="00E30137" w:rsidP="00E30137">
      <w:pPr>
        <w:rPr>
          <w:rStyle w:val="afffff"/>
          <w:b w:val="0"/>
          <w:sz w:val="24"/>
          <w:szCs w:val="24"/>
        </w:rPr>
      </w:pPr>
      <w:r w:rsidRPr="00032C83">
        <w:rPr>
          <w:sz w:val="24"/>
          <w:szCs w:val="24"/>
        </w:rPr>
        <w:t xml:space="preserve">        </w:t>
      </w:r>
      <w:r w:rsidR="003849CA" w:rsidRPr="00032C83">
        <w:rPr>
          <w:sz w:val="24"/>
          <w:szCs w:val="24"/>
        </w:rPr>
        <w:t xml:space="preserve"> </w:t>
      </w:r>
      <w:r w:rsidRPr="00032C83">
        <w:rPr>
          <w:sz w:val="24"/>
          <w:szCs w:val="24"/>
        </w:rPr>
        <w:t xml:space="preserve"> </w:t>
      </w:r>
      <w:r w:rsidR="0035503F" w:rsidRPr="00032C83">
        <w:rPr>
          <w:sz w:val="24"/>
          <w:szCs w:val="24"/>
        </w:rPr>
        <w:t xml:space="preserve"> </w:t>
      </w:r>
      <w:r w:rsidRPr="00032C83">
        <w:rPr>
          <w:sz w:val="24"/>
          <w:szCs w:val="24"/>
        </w:rPr>
        <w:t xml:space="preserve"> </w:t>
      </w:r>
      <w:r w:rsidRPr="00032C83">
        <w:rPr>
          <w:rStyle w:val="afffff"/>
          <w:b w:val="0"/>
          <w:sz w:val="24"/>
          <w:szCs w:val="24"/>
        </w:rPr>
        <w:t>Народно читалище „Христо Ботев-1897” е с</w:t>
      </w:r>
      <w:r w:rsidR="00670665" w:rsidRPr="00032C83">
        <w:rPr>
          <w:rStyle w:val="afffff"/>
          <w:b w:val="0"/>
          <w:sz w:val="24"/>
          <w:szCs w:val="24"/>
        </w:rPr>
        <w:t xml:space="preserve"> редовно регистриран мандат 2019-2022</w:t>
      </w:r>
      <w:r w:rsidRPr="00032C83">
        <w:rPr>
          <w:rStyle w:val="afffff"/>
          <w:b w:val="0"/>
          <w:sz w:val="24"/>
          <w:szCs w:val="24"/>
        </w:rPr>
        <w:t xml:space="preserve"> </w:t>
      </w:r>
      <w:r w:rsidR="003849CA" w:rsidRPr="00032C83">
        <w:rPr>
          <w:rStyle w:val="afffff"/>
          <w:b w:val="0"/>
          <w:sz w:val="24"/>
          <w:szCs w:val="24"/>
        </w:rPr>
        <w:t xml:space="preserve"> </w:t>
      </w:r>
      <w:r w:rsidRPr="00032C83">
        <w:rPr>
          <w:rStyle w:val="afffff"/>
          <w:b w:val="0"/>
          <w:sz w:val="24"/>
          <w:szCs w:val="24"/>
        </w:rPr>
        <w:t xml:space="preserve">година, съгласно </w:t>
      </w:r>
      <w:r w:rsidR="00670665" w:rsidRPr="00032C83">
        <w:rPr>
          <w:rStyle w:val="afffff"/>
          <w:b w:val="0"/>
          <w:sz w:val="24"/>
          <w:szCs w:val="24"/>
        </w:rPr>
        <w:t>№ 20190624115641/2019 г. на Агенция по вписванията</w:t>
      </w:r>
      <w:r w:rsidRPr="00032C83">
        <w:rPr>
          <w:rStyle w:val="afffff"/>
          <w:b w:val="0"/>
          <w:sz w:val="24"/>
          <w:szCs w:val="24"/>
        </w:rPr>
        <w:t xml:space="preserve">. </w:t>
      </w:r>
    </w:p>
    <w:p w:rsidR="00E30137" w:rsidRPr="00032C83" w:rsidRDefault="003849CA" w:rsidP="00E30137">
      <w:pPr>
        <w:rPr>
          <w:rStyle w:val="afffff"/>
          <w:b w:val="0"/>
          <w:sz w:val="24"/>
          <w:szCs w:val="24"/>
        </w:rPr>
      </w:pPr>
      <w:r w:rsidRPr="00032C83">
        <w:rPr>
          <w:rStyle w:val="afffff"/>
          <w:b w:val="0"/>
          <w:sz w:val="24"/>
          <w:szCs w:val="24"/>
        </w:rPr>
        <w:t xml:space="preserve">  </w:t>
      </w:r>
      <w:r w:rsidR="00E30137" w:rsidRPr="00032C83">
        <w:rPr>
          <w:rStyle w:val="afffff"/>
          <w:b w:val="0"/>
          <w:sz w:val="24"/>
          <w:szCs w:val="24"/>
        </w:rPr>
        <w:t>С редовна регистрация вписана в Публичен регистър на народн</w:t>
      </w:r>
      <w:r w:rsidR="0029288D" w:rsidRPr="00032C83">
        <w:rPr>
          <w:rStyle w:val="afffff"/>
          <w:b w:val="0"/>
          <w:sz w:val="24"/>
          <w:szCs w:val="24"/>
        </w:rPr>
        <w:t>ите читалища към Министерството на културата с</w:t>
      </w:r>
      <w:r w:rsidR="001D7312">
        <w:rPr>
          <w:rStyle w:val="afffff"/>
          <w:b w:val="0"/>
          <w:sz w:val="24"/>
          <w:szCs w:val="24"/>
        </w:rPr>
        <w:t xml:space="preserve"> </w:t>
      </w:r>
      <w:r w:rsidR="0029288D" w:rsidRPr="00032C83">
        <w:rPr>
          <w:rStyle w:val="afffff"/>
          <w:b w:val="0"/>
          <w:sz w:val="24"/>
          <w:szCs w:val="24"/>
        </w:rPr>
        <w:t xml:space="preserve"> № 726 от 13.08.2019</w:t>
      </w:r>
      <w:r w:rsidR="00E30137" w:rsidRPr="00032C83">
        <w:rPr>
          <w:rStyle w:val="afffff"/>
          <w:b w:val="0"/>
          <w:sz w:val="24"/>
          <w:szCs w:val="24"/>
        </w:rPr>
        <w:t xml:space="preserve"> година.</w:t>
      </w:r>
    </w:p>
    <w:p w:rsidR="00E30137" w:rsidRPr="00032C83" w:rsidRDefault="00E30137" w:rsidP="00E30137">
      <w:pPr>
        <w:rPr>
          <w:rStyle w:val="afffff"/>
          <w:b w:val="0"/>
          <w:sz w:val="24"/>
          <w:szCs w:val="24"/>
        </w:rPr>
      </w:pPr>
      <w:r w:rsidRPr="00032C83">
        <w:rPr>
          <w:rStyle w:val="afffff"/>
          <w:b w:val="0"/>
          <w:sz w:val="24"/>
          <w:szCs w:val="24"/>
        </w:rPr>
        <w:t>Председател на Народно читалище „Христо Ботев-1897” е Златка Маринова Стоянова.</w:t>
      </w:r>
    </w:p>
    <w:p w:rsidR="00E30137" w:rsidRPr="00032C83" w:rsidRDefault="00E30137" w:rsidP="00E30137">
      <w:pPr>
        <w:rPr>
          <w:bCs/>
          <w:sz w:val="24"/>
          <w:szCs w:val="24"/>
        </w:rPr>
      </w:pPr>
      <w:r w:rsidRPr="00032C83">
        <w:rPr>
          <w:rStyle w:val="afffff"/>
          <w:b w:val="0"/>
          <w:sz w:val="24"/>
          <w:szCs w:val="24"/>
        </w:rPr>
        <w:t>Член</w:t>
      </w:r>
      <w:r w:rsidR="00FC3250">
        <w:rPr>
          <w:rStyle w:val="afffff"/>
          <w:b w:val="0"/>
          <w:sz w:val="24"/>
          <w:szCs w:val="24"/>
        </w:rPr>
        <w:t>овете на Общото събрание за 20</w:t>
      </w:r>
      <w:r w:rsidR="00E34E4F">
        <w:rPr>
          <w:rStyle w:val="afffff"/>
          <w:b w:val="0"/>
          <w:sz w:val="24"/>
          <w:szCs w:val="24"/>
          <w:lang w:val="en-US"/>
        </w:rPr>
        <w:t>21</w:t>
      </w:r>
      <w:r w:rsidR="003A1AE6">
        <w:rPr>
          <w:rStyle w:val="afffff"/>
          <w:b w:val="0"/>
          <w:sz w:val="24"/>
          <w:szCs w:val="24"/>
        </w:rPr>
        <w:t xml:space="preserve"> година са 8</w:t>
      </w:r>
      <w:r w:rsidR="00E34E4F">
        <w:rPr>
          <w:rStyle w:val="afffff"/>
          <w:b w:val="0"/>
          <w:sz w:val="24"/>
          <w:szCs w:val="24"/>
          <w:lang w:val="en-US"/>
        </w:rPr>
        <w:t>1</w:t>
      </w:r>
      <w:r w:rsidRPr="00032C83">
        <w:rPr>
          <w:rStyle w:val="afffff"/>
          <w:b w:val="0"/>
          <w:sz w:val="24"/>
          <w:szCs w:val="24"/>
        </w:rPr>
        <w:t>. Редовните член</w:t>
      </w:r>
      <w:r w:rsidR="003A1AE6">
        <w:rPr>
          <w:rStyle w:val="afffff"/>
          <w:b w:val="0"/>
          <w:sz w:val="24"/>
          <w:szCs w:val="24"/>
        </w:rPr>
        <w:t xml:space="preserve">ове с отчетен членски внос са </w:t>
      </w:r>
      <w:r w:rsidR="00E34E4F">
        <w:rPr>
          <w:rStyle w:val="afffff"/>
          <w:b w:val="0"/>
          <w:sz w:val="24"/>
          <w:szCs w:val="24"/>
          <w:lang w:val="en-US"/>
        </w:rPr>
        <w:t>41</w:t>
      </w:r>
      <w:r w:rsidRPr="00032C83">
        <w:rPr>
          <w:rStyle w:val="afffff"/>
          <w:b w:val="0"/>
          <w:sz w:val="24"/>
          <w:szCs w:val="24"/>
        </w:rPr>
        <w:t>.</w:t>
      </w:r>
    </w:p>
    <w:p w:rsidR="00E30137" w:rsidRPr="00032C83" w:rsidRDefault="00E30137" w:rsidP="00E30137">
      <w:pPr>
        <w:rPr>
          <w:sz w:val="24"/>
          <w:szCs w:val="24"/>
        </w:rPr>
      </w:pPr>
      <w:r w:rsidRPr="00032C83">
        <w:rPr>
          <w:sz w:val="24"/>
          <w:szCs w:val="24"/>
        </w:rPr>
        <w:t xml:space="preserve">       </w:t>
      </w:r>
      <w:r w:rsidR="00FB525D" w:rsidRPr="00032C83">
        <w:rPr>
          <w:sz w:val="24"/>
          <w:szCs w:val="24"/>
        </w:rPr>
        <w:t xml:space="preserve"> </w:t>
      </w:r>
      <w:r w:rsidRPr="00032C83">
        <w:rPr>
          <w:sz w:val="24"/>
          <w:szCs w:val="24"/>
        </w:rPr>
        <w:t>Народно читалище „Христо Ботев-1897” с. Български извор, организира своята дейност на база поставените си основни цели, а именно:</w:t>
      </w:r>
    </w:p>
    <w:p w:rsidR="00E30137" w:rsidRPr="00032C83" w:rsidRDefault="00E30137" w:rsidP="009D3C0D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1. Запазване на обичаите и традициите на българския народ;</w:t>
      </w:r>
    </w:p>
    <w:p w:rsidR="00E30137" w:rsidRPr="00032C83" w:rsidRDefault="00E30137" w:rsidP="00E30137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2. Опознаване, съхранение и развитие на местния фолклор;</w:t>
      </w:r>
    </w:p>
    <w:p w:rsidR="00E30137" w:rsidRPr="00032C83" w:rsidRDefault="00E30137" w:rsidP="00E30137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3. Обогатяване културния живот на местното население;</w:t>
      </w:r>
    </w:p>
    <w:p w:rsidR="00E30137" w:rsidRPr="00032C83" w:rsidRDefault="00E30137" w:rsidP="00E30137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4.Създаване условия за развитие и изява на творческите способности у подрастващите;</w:t>
      </w:r>
    </w:p>
    <w:p w:rsidR="00E30137" w:rsidRPr="00032C83" w:rsidRDefault="00E30137" w:rsidP="00E30137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5.Възпитаване в дух на родолюбие;</w:t>
      </w:r>
    </w:p>
    <w:p w:rsidR="00E30137" w:rsidRPr="00032C83" w:rsidRDefault="00E30137" w:rsidP="00E30137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6. Осигуряване достъп до информация;</w:t>
      </w:r>
    </w:p>
    <w:p w:rsidR="006F3542" w:rsidRPr="00032C83" w:rsidRDefault="00E30137" w:rsidP="00123035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7. Подобряване състоянието на собствената материална база;</w:t>
      </w:r>
    </w:p>
    <w:p w:rsidR="00E30137" w:rsidRPr="00C77F3B" w:rsidRDefault="00E30137" w:rsidP="00C77F3B">
      <w:pPr>
        <w:rPr>
          <w:sz w:val="24"/>
          <w:szCs w:val="24"/>
        </w:rPr>
      </w:pPr>
      <w:r w:rsidRPr="00032C83">
        <w:rPr>
          <w:sz w:val="24"/>
          <w:szCs w:val="24"/>
        </w:rPr>
        <w:t xml:space="preserve">      За постигане на първата си цел</w:t>
      </w:r>
      <w:r w:rsidR="003D3516" w:rsidRPr="00032C83">
        <w:rPr>
          <w:sz w:val="24"/>
          <w:szCs w:val="24"/>
        </w:rPr>
        <w:t xml:space="preserve"> -</w:t>
      </w:r>
      <w:r w:rsidR="00B84BBD" w:rsidRPr="00032C83">
        <w:rPr>
          <w:sz w:val="24"/>
          <w:szCs w:val="24"/>
        </w:rPr>
        <w:t xml:space="preserve"> </w:t>
      </w:r>
      <w:r w:rsidRPr="00032C83">
        <w:rPr>
          <w:sz w:val="24"/>
          <w:szCs w:val="24"/>
        </w:rPr>
        <w:t xml:space="preserve"> „ </w:t>
      </w:r>
      <w:r w:rsidRPr="00032C83">
        <w:rPr>
          <w:b/>
          <w:sz w:val="24"/>
          <w:szCs w:val="24"/>
        </w:rPr>
        <w:t>Запазване на обичаите и традициите на българския народ”</w:t>
      </w:r>
      <w:r w:rsidR="00C77F3B">
        <w:rPr>
          <w:sz w:val="24"/>
          <w:szCs w:val="24"/>
        </w:rPr>
        <w:t xml:space="preserve"> -</w:t>
      </w:r>
      <w:r w:rsidR="00C77F3B">
        <w:rPr>
          <w:sz w:val="24"/>
          <w:szCs w:val="24"/>
          <w:lang w:val="en-US"/>
        </w:rPr>
        <w:t xml:space="preserve"> </w:t>
      </w:r>
      <w:r w:rsidRPr="00032C83">
        <w:rPr>
          <w:sz w:val="24"/>
          <w:szCs w:val="24"/>
        </w:rPr>
        <w:t xml:space="preserve"> На 1 март се проведе</w:t>
      </w:r>
      <w:r w:rsidR="00F620B4" w:rsidRPr="00032C83">
        <w:rPr>
          <w:sz w:val="24"/>
          <w:szCs w:val="24"/>
        </w:rPr>
        <w:t xml:space="preserve"> съвместно с ОДЗ „Здравец” с. </w:t>
      </w:r>
      <w:proofErr w:type="spellStart"/>
      <w:r w:rsidR="00F620B4" w:rsidRPr="00032C83">
        <w:rPr>
          <w:sz w:val="24"/>
          <w:szCs w:val="24"/>
        </w:rPr>
        <w:t>Бълг</w:t>
      </w:r>
      <w:proofErr w:type="spellEnd"/>
      <w:r w:rsidR="00F620B4" w:rsidRPr="00032C83">
        <w:rPr>
          <w:sz w:val="24"/>
          <w:szCs w:val="24"/>
        </w:rPr>
        <w:t xml:space="preserve"> извор - </w:t>
      </w:r>
      <w:r w:rsidRPr="00032C83">
        <w:rPr>
          <w:sz w:val="24"/>
          <w:szCs w:val="24"/>
        </w:rPr>
        <w:t xml:space="preserve">  „Празник на Баба Марта” с посещение на Баба Марта в ОДЗ с. Български извор, на който децата се запознаха с легендата за Баба Марта и получиха </w:t>
      </w:r>
      <w:proofErr w:type="spellStart"/>
      <w:r w:rsidRPr="00032C83">
        <w:rPr>
          <w:sz w:val="24"/>
          <w:szCs w:val="24"/>
        </w:rPr>
        <w:t>мартенички</w:t>
      </w:r>
      <w:proofErr w:type="spellEnd"/>
      <w:r w:rsidRPr="00032C83">
        <w:rPr>
          <w:sz w:val="24"/>
          <w:szCs w:val="24"/>
        </w:rPr>
        <w:t xml:space="preserve"> и </w:t>
      </w:r>
      <w:r w:rsidRPr="00032C83">
        <w:rPr>
          <w:sz w:val="24"/>
          <w:szCs w:val="24"/>
        </w:rPr>
        <w:lastRenderedPageBreak/>
        <w:t>лакомст</w:t>
      </w:r>
      <w:r w:rsidR="00F620B4" w:rsidRPr="00032C83">
        <w:rPr>
          <w:sz w:val="24"/>
          <w:szCs w:val="24"/>
        </w:rPr>
        <w:t>ва. От своя страна децата от детската градина</w:t>
      </w:r>
      <w:r w:rsidRPr="00032C83">
        <w:rPr>
          <w:sz w:val="24"/>
          <w:szCs w:val="24"/>
        </w:rPr>
        <w:t xml:space="preserve"> изнесоха богата празнична програма с много песни, танци  и стихотворения. </w:t>
      </w:r>
    </w:p>
    <w:p w:rsidR="00C77F3B" w:rsidRDefault="00C77F3B" w:rsidP="00C77F3B">
      <w:pPr>
        <w:rPr>
          <w:sz w:val="24"/>
          <w:szCs w:val="24"/>
        </w:rPr>
      </w:pPr>
      <w:r w:rsidRPr="00032C83">
        <w:rPr>
          <w:sz w:val="24"/>
          <w:szCs w:val="24"/>
        </w:rPr>
        <w:t xml:space="preserve">На </w:t>
      </w:r>
      <w:r>
        <w:rPr>
          <w:sz w:val="24"/>
          <w:szCs w:val="24"/>
          <w:lang w:val="en-US"/>
        </w:rPr>
        <w:t>14</w:t>
      </w:r>
      <w:r w:rsidRPr="00032C83">
        <w:rPr>
          <w:sz w:val="24"/>
          <w:szCs w:val="24"/>
        </w:rPr>
        <w:t xml:space="preserve">.03  за Сирни заговезни, в селото се организира надпревара между отделните части на селото за най-голям  „чардак”. Ритуалът се прави с цел, прогонване на т.н. зли сили, натрупани през зимния сезон и е характерен с намазване лицата на участниците със сажди от огъня. </w:t>
      </w:r>
    </w:p>
    <w:p w:rsidR="00CD37D1" w:rsidRDefault="00CD37D1" w:rsidP="00C77F3B">
      <w:pPr>
        <w:rPr>
          <w:sz w:val="24"/>
          <w:szCs w:val="24"/>
        </w:rPr>
      </w:pPr>
      <w:r>
        <w:rPr>
          <w:sz w:val="24"/>
          <w:szCs w:val="24"/>
        </w:rPr>
        <w:t xml:space="preserve">  На 24 април, Детска певческа група „ Капчица” , представи обичая Лазаруване.  С лазарски песни обходиха цялото село, а накрая пресъздадоха обреда „</w:t>
      </w:r>
      <w:proofErr w:type="spellStart"/>
      <w:r>
        <w:rPr>
          <w:sz w:val="24"/>
          <w:szCs w:val="24"/>
        </w:rPr>
        <w:t>Кумичене</w:t>
      </w:r>
      <w:proofErr w:type="spellEnd"/>
      <w:r>
        <w:rPr>
          <w:sz w:val="24"/>
          <w:szCs w:val="24"/>
        </w:rPr>
        <w:t>” , като хвърлиха лазарските си венчета в Извора.</w:t>
      </w:r>
    </w:p>
    <w:p w:rsidR="00CD37D1" w:rsidRDefault="00CD37D1" w:rsidP="00C77F3B">
      <w:pPr>
        <w:rPr>
          <w:sz w:val="24"/>
          <w:szCs w:val="24"/>
        </w:rPr>
      </w:pPr>
      <w:r>
        <w:rPr>
          <w:sz w:val="24"/>
          <w:szCs w:val="24"/>
        </w:rPr>
        <w:t xml:space="preserve">   На 25 април ДПГ”Капчица” и ДТС” </w:t>
      </w:r>
      <w:proofErr w:type="spellStart"/>
      <w:r>
        <w:rPr>
          <w:sz w:val="24"/>
          <w:szCs w:val="24"/>
        </w:rPr>
        <w:t>Хоротропче</w:t>
      </w:r>
      <w:proofErr w:type="spellEnd"/>
      <w:r>
        <w:rPr>
          <w:sz w:val="24"/>
          <w:szCs w:val="24"/>
        </w:rPr>
        <w:t>” взеха участие в празничната литургия в църковния храм „Св.Св. Кирил и Методий” в селото ни, за отпразнуване на Цветница.</w:t>
      </w:r>
    </w:p>
    <w:p w:rsidR="00CD37D1" w:rsidRDefault="00CD37D1" w:rsidP="00C77F3B">
      <w:pPr>
        <w:rPr>
          <w:sz w:val="24"/>
          <w:szCs w:val="24"/>
        </w:rPr>
      </w:pPr>
      <w:r>
        <w:rPr>
          <w:sz w:val="24"/>
          <w:szCs w:val="24"/>
        </w:rPr>
        <w:t xml:space="preserve">   На 29 април всички самодейни състави на читалището боядисаха събраните яйца от „Лазаровден” за подготовката на „Великден”.</w:t>
      </w:r>
    </w:p>
    <w:p w:rsidR="00CD37D1" w:rsidRDefault="00CD37D1" w:rsidP="00C77F3B">
      <w:pPr>
        <w:rPr>
          <w:sz w:val="24"/>
          <w:szCs w:val="24"/>
        </w:rPr>
      </w:pPr>
      <w:r>
        <w:rPr>
          <w:sz w:val="24"/>
          <w:szCs w:val="24"/>
        </w:rPr>
        <w:t xml:space="preserve">     На 02 май с празничен концерт, на площада се отпразнува „Великден”.  Двете певчески и трите танцови състава изнесоха програма, с която поздравиха жителите и гостите на селото ни. </w:t>
      </w:r>
    </w:p>
    <w:p w:rsidR="00C86BB7" w:rsidRDefault="00C86BB7" w:rsidP="00C77F3B">
      <w:pPr>
        <w:rPr>
          <w:sz w:val="24"/>
          <w:szCs w:val="24"/>
        </w:rPr>
      </w:pPr>
      <w:r>
        <w:rPr>
          <w:sz w:val="24"/>
          <w:szCs w:val="24"/>
        </w:rPr>
        <w:t xml:space="preserve">За великденския базар, участниците в самодейните състави изработиха великденски сувенири и вкусотии, които бяха продадени за да се наберат средства за участието им в „Дни на българската култура, обичаи и традиции Охрид”. </w:t>
      </w:r>
    </w:p>
    <w:p w:rsidR="0098626E" w:rsidRDefault="0098626E" w:rsidP="00C77F3B">
      <w:pPr>
        <w:rPr>
          <w:sz w:val="24"/>
          <w:szCs w:val="24"/>
        </w:rPr>
      </w:pPr>
      <w:r>
        <w:rPr>
          <w:sz w:val="24"/>
          <w:szCs w:val="24"/>
        </w:rPr>
        <w:t xml:space="preserve">   На 3 юли ДПГ „Изворче”  се включи в откриването на детската площадка и спортно игрище в двора на училището, като изнесе концерт пред високопоставените гости и жители на селото ни.</w:t>
      </w:r>
    </w:p>
    <w:p w:rsidR="009A36DE" w:rsidRDefault="009A36DE" w:rsidP="00C77F3B">
      <w:pPr>
        <w:rPr>
          <w:sz w:val="24"/>
          <w:szCs w:val="24"/>
        </w:rPr>
      </w:pPr>
      <w:r>
        <w:rPr>
          <w:sz w:val="24"/>
          <w:szCs w:val="24"/>
        </w:rPr>
        <w:t xml:space="preserve">   На 25 юли, читалището взе участие в „Празник на народния обичай и автентичната носия с. Рибарица”, на който ДТС „Пъстра броеница” завоюва златен медал, а ДПГ” Изворче” – сребърен медал.</w:t>
      </w:r>
    </w:p>
    <w:p w:rsidR="0098626E" w:rsidRDefault="0078445E" w:rsidP="00C77F3B">
      <w:pPr>
        <w:rPr>
          <w:sz w:val="24"/>
          <w:szCs w:val="24"/>
        </w:rPr>
      </w:pPr>
      <w:r>
        <w:rPr>
          <w:sz w:val="24"/>
          <w:szCs w:val="24"/>
        </w:rPr>
        <w:t xml:space="preserve">    На 28 август във Втори национален и 40-ти общински фолклорен събор на народното творчество „От Тимок до Вита” в с. Черни Вит, ДТС „Пъстра броеница” и ДПГ” Изворче”</w:t>
      </w:r>
      <w:r w:rsidR="009862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 представиха отлично, като за своите изпълнения получиха златен и сребърен медал. </w:t>
      </w:r>
    </w:p>
    <w:p w:rsidR="00C86BB7" w:rsidRPr="00C77F3B" w:rsidRDefault="00C86BB7" w:rsidP="00C77F3B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На 23 декември бе организиран и проведен „Коледен базар”. Всички деца от самодейните състави изработиха сами  коледните сувенири, с които допринесоха за празничното настроение на жителите на селото ни.</w:t>
      </w:r>
    </w:p>
    <w:p w:rsidR="00E30137" w:rsidRPr="00032C83" w:rsidRDefault="00E30137" w:rsidP="00123035">
      <w:pPr>
        <w:ind w:firstLine="90"/>
        <w:rPr>
          <w:sz w:val="24"/>
          <w:szCs w:val="24"/>
        </w:rPr>
      </w:pPr>
      <w:r w:rsidRPr="00032C83">
        <w:rPr>
          <w:b/>
          <w:sz w:val="24"/>
          <w:szCs w:val="24"/>
        </w:rPr>
        <w:t>За постигане на втората си цел</w:t>
      </w:r>
      <w:r w:rsidRPr="00032C83">
        <w:rPr>
          <w:sz w:val="24"/>
          <w:szCs w:val="24"/>
        </w:rPr>
        <w:t xml:space="preserve"> „ </w:t>
      </w:r>
      <w:r w:rsidRPr="00032C83">
        <w:rPr>
          <w:b/>
          <w:sz w:val="24"/>
          <w:szCs w:val="24"/>
        </w:rPr>
        <w:t>Опознаване,  съхранение и развитие на местния фолклор”</w:t>
      </w:r>
      <w:r w:rsidRPr="00032C83">
        <w:rPr>
          <w:sz w:val="24"/>
          <w:szCs w:val="24"/>
        </w:rPr>
        <w:t>,</w:t>
      </w:r>
      <w:r w:rsidR="00331C89" w:rsidRPr="00032C83">
        <w:rPr>
          <w:sz w:val="24"/>
          <w:szCs w:val="24"/>
        </w:rPr>
        <w:t xml:space="preserve"> </w:t>
      </w:r>
      <w:r w:rsidR="00C9087A" w:rsidRPr="00032C83">
        <w:rPr>
          <w:sz w:val="24"/>
          <w:szCs w:val="24"/>
        </w:rPr>
        <w:t>с</w:t>
      </w:r>
      <w:r w:rsidR="00181A65" w:rsidRPr="00032C83">
        <w:rPr>
          <w:sz w:val="24"/>
          <w:szCs w:val="24"/>
        </w:rPr>
        <w:t>амодейните групи,</w:t>
      </w:r>
      <w:r w:rsidR="00FC507D">
        <w:rPr>
          <w:sz w:val="24"/>
          <w:szCs w:val="24"/>
        </w:rPr>
        <w:t xml:space="preserve"> състави и  клубове,  проведоха своите</w:t>
      </w:r>
      <w:r w:rsidR="00181A65" w:rsidRPr="00032C83">
        <w:rPr>
          <w:sz w:val="24"/>
          <w:szCs w:val="24"/>
        </w:rPr>
        <w:t xml:space="preserve"> занимания</w:t>
      </w:r>
      <w:r w:rsidR="00FC507D">
        <w:rPr>
          <w:sz w:val="24"/>
          <w:szCs w:val="24"/>
        </w:rPr>
        <w:t xml:space="preserve"> при </w:t>
      </w:r>
      <w:r w:rsidR="00FC507D">
        <w:rPr>
          <w:sz w:val="24"/>
          <w:szCs w:val="24"/>
        </w:rPr>
        <w:lastRenderedPageBreak/>
        <w:t>спазване на противоепидемичните мерки в изпълнение заповедите на МЗ,</w:t>
      </w:r>
      <w:r w:rsidR="00181A65" w:rsidRPr="00032C83">
        <w:rPr>
          <w:sz w:val="24"/>
          <w:szCs w:val="24"/>
        </w:rPr>
        <w:t xml:space="preserve"> по разучаване и подновяване на изпълненията с които взимат участие в различни фестивали и конкурси</w:t>
      </w:r>
      <w:r w:rsidRPr="00032C83">
        <w:rPr>
          <w:sz w:val="24"/>
          <w:szCs w:val="24"/>
        </w:rPr>
        <w:t>:</w:t>
      </w:r>
    </w:p>
    <w:p w:rsidR="00E30137" w:rsidRPr="00032C83" w:rsidRDefault="00E30137" w:rsidP="00FC507D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 -  </w:t>
      </w:r>
      <w:r w:rsidRPr="00032C83">
        <w:rPr>
          <w:b/>
          <w:sz w:val="24"/>
          <w:szCs w:val="24"/>
        </w:rPr>
        <w:t>Детски фолклорен състав</w:t>
      </w:r>
      <w:r w:rsidR="007B5DB3" w:rsidRPr="00032C83">
        <w:rPr>
          <w:b/>
          <w:sz w:val="24"/>
          <w:szCs w:val="24"/>
        </w:rPr>
        <w:t>”Капчица”</w:t>
      </w:r>
      <w:r w:rsidR="005D02ED" w:rsidRPr="00032C83">
        <w:rPr>
          <w:sz w:val="24"/>
          <w:szCs w:val="24"/>
        </w:rPr>
        <w:t xml:space="preserve"> - от 5 до 12</w:t>
      </w:r>
      <w:r w:rsidRPr="00032C83">
        <w:rPr>
          <w:sz w:val="24"/>
          <w:szCs w:val="24"/>
        </w:rPr>
        <w:t xml:space="preserve"> години </w:t>
      </w:r>
      <w:r w:rsidR="005D02ED" w:rsidRPr="00032C83">
        <w:rPr>
          <w:sz w:val="24"/>
          <w:szCs w:val="24"/>
        </w:rPr>
        <w:t>за автентичен и обработен песенен фолклор -</w:t>
      </w:r>
      <w:r w:rsidR="00C77F3B">
        <w:rPr>
          <w:sz w:val="24"/>
          <w:szCs w:val="24"/>
        </w:rPr>
        <w:t xml:space="preserve"> 1</w:t>
      </w:r>
      <w:r w:rsidR="00C77F3B">
        <w:rPr>
          <w:sz w:val="24"/>
          <w:szCs w:val="24"/>
          <w:lang w:val="en-US"/>
        </w:rPr>
        <w:t>0</w:t>
      </w:r>
      <w:r w:rsidRPr="00032C83">
        <w:rPr>
          <w:sz w:val="24"/>
          <w:szCs w:val="24"/>
        </w:rPr>
        <w:t xml:space="preserve"> участника;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 - </w:t>
      </w:r>
      <w:r w:rsidRPr="00032C83">
        <w:rPr>
          <w:b/>
          <w:sz w:val="24"/>
          <w:szCs w:val="24"/>
        </w:rPr>
        <w:t>Детска певческа група „Изворче”</w:t>
      </w:r>
      <w:r w:rsidR="00C77F3B">
        <w:rPr>
          <w:sz w:val="24"/>
          <w:szCs w:val="24"/>
        </w:rPr>
        <w:t xml:space="preserve">  от  12 до 18 години – </w:t>
      </w:r>
      <w:r w:rsidR="00C77F3B">
        <w:rPr>
          <w:sz w:val="24"/>
          <w:szCs w:val="24"/>
          <w:lang w:val="en-US"/>
        </w:rPr>
        <w:t>8</w:t>
      </w:r>
      <w:r w:rsidRPr="00032C83">
        <w:rPr>
          <w:sz w:val="24"/>
          <w:szCs w:val="24"/>
        </w:rPr>
        <w:t xml:space="preserve"> участника;</w:t>
      </w:r>
    </w:p>
    <w:p w:rsidR="00E30137" w:rsidRPr="00032C83" w:rsidRDefault="005F1A57" w:rsidP="00E30137">
      <w:pPr>
        <w:ind w:firstLine="90"/>
        <w:rPr>
          <w:sz w:val="24"/>
          <w:szCs w:val="24"/>
        </w:rPr>
      </w:pPr>
      <w:r w:rsidRPr="00032C83">
        <w:rPr>
          <w:b/>
          <w:sz w:val="24"/>
          <w:szCs w:val="24"/>
        </w:rPr>
        <w:t xml:space="preserve">    - Детска театрална трупа </w:t>
      </w:r>
      <w:r w:rsidR="00E30137" w:rsidRPr="00032C83">
        <w:rPr>
          <w:sz w:val="24"/>
          <w:szCs w:val="24"/>
        </w:rPr>
        <w:t xml:space="preserve"> – </w:t>
      </w:r>
      <w:r w:rsidR="005D02ED" w:rsidRPr="00032C83">
        <w:rPr>
          <w:sz w:val="24"/>
          <w:szCs w:val="24"/>
        </w:rPr>
        <w:t>до 12</w:t>
      </w:r>
      <w:r w:rsidRPr="00032C83">
        <w:rPr>
          <w:sz w:val="24"/>
          <w:szCs w:val="24"/>
        </w:rPr>
        <w:t xml:space="preserve"> годишна възраст – 9 участника</w:t>
      </w:r>
      <w:r w:rsidR="00E30137" w:rsidRPr="00032C83">
        <w:rPr>
          <w:sz w:val="24"/>
          <w:szCs w:val="24"/>
        </w:rPr>
        <w:t>;</w:t>
      </w:r>
    </w:p>
    <w:p w:rsidR="004240EB" w:rsidRPr="00032C83" w:rsidRDefault="004240EB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- </w:t>
      </w:r>
      <w:r w:rsidRPr="00032C83">
        <w:rPr>
          <w:b/>
          <w:sz w:val="24"/>
          <w:szCs w:val="24"/>
        </w:rPr>
        <w:t>Детски танцов състав „</w:t>
      </w:r>
      <w:proofErr w:type="spellStart"/>
      <w:r w:rsidRPr="00032C83">
        <w:rPr>
          <w:b/>
          <w:sz w:val="24"/>
          <w:szCs w:val="24"/>
        </w:rPr>
        <w:t>Хоротропче</w:t>
      </w:r>
      <w:proofErr w:type="spellEnd"/>
      <w:r w:rsidRPr="00032C83">
        <w:rPr>
          <w:b/>
          <w:sz w:val="24"/>
          <w:szCs w:val="24"/>
        </w:rPr>
        <w:t>”</w:t>
      </w:r>
      <w:r w:rsidR="005D02ED" w:rsidRPr="00032C83">
        <w:rPr>
          <w:sz w:val="24"/>
          <w:szCs w:val="24"/>
        </w:rPr>
        <w:t xml:space="preserve"> до 12</w:t>
      </w:r>
      <w:r w:rsidRPr="00032C83">
        <w:rPr>
          <w:sz w:val="24"/>
          <w:szCs w:val="24"/>
        </w:rPr>
        <w:t xml:space="preserve"> годишна възраст</w:t>
      </w:r>
      <w:r w:rsidR="00C77F3B">
        <w:rPr>
          <w:sz w:val="24"/>
          <w:szCs w:val="24"/>
        </w:rPr>
        <w:t xml:space="preserve"> – 1</w:t>
      </w:r>
      <w:r w:rsidR="00C77F3B">
        <w:rPr>
          <w:sz w:val="24"/>
          <w:szCs w:val="24"/>
          <w:lang w:val="en-US"/>
        </w:rPr>
        <w:t>2</w:t>
      </w:r>
      <w:r w:rsidR="001B53C5" w:rsidRPr="00032C83">
        <w:rPr>
          <w:sz w:val="24"/>
          <w:szCs w:val="24"/>
        </w:rPr>
        <w:t xml:space="preserve"> участника</w:t>
      </w:r>
      <w:r w:rsidRPr="00032C83">
        <w:rPr>
          <w:sz w:val="24"/>
          <w:szCs w:val="24"/>
        </w:rPr>
        <w:t>;</w:t>
      </w:r>
    </w:p>
    <w:p w:rsidR="004240EB" w:rsidRPr="00032C83" w:rsidRDefault="004240EB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- </w:t>
      </w:r>
      <w:r w:rsidRPr="00032C83">
        <w:rPr>
          <w:b/>
          <w:sz w:val="24"/>
          <w:szCs w:val="24"/>
        </w:rPr>
        <w:t>Детски танцов състав „Пъстра броеница”</w:t>
      </w:r>
      <w:r w:rsidRPr="00032C83">
        <w:rPr>
          <w:sz w:val="24"/>
          <w:szCs w:val="24"/>
        </w:rPr>
        <w:t xml:space="preserve"> от 12 до 18 годишна възраст</w:t>
      </w:r>
      <w:r w:rsidR="00C77F3B">
        <w:rPr>
          <w:sz w:val="24"/>
          <w:szCs w:val="24"/>
        </w:rPr>
        <w:t xml:space="preserve"> – 1</w:t>
      </w:r>
      <w:r w:rsidR="00C77F3B">
        <w:rPr>
          <w:sz w:val="24"/>
          <w:szCs w:val="24"/>
          <w:lang w:val="en-US"/>
        </w:rPr>
        <w:t>0</w:t>
      </w:r>
      <w:r w:rsidR="001B53C5" w:rsidRPr="00032C83">
        <w:rPr>
          <w:sz w:val="24"/>
          <w:szCs w:val="24"/>
        </w:rPr>
        <w:t xml:space="preserve"> участника</w:t>
      </w:r>
      <w:r w:rsidRPr="00032C83">
        <w:rPr>
          <w:sz w:val="24"/>
          <w:szCs w:val="24"/>
        </w:rPr>
        <w:t>;</w:t>
      </w:r>
    </w:p>
    <w:p w:rsidR="00855510" w:rsidRPr="00032C83" w:rsidRDefault="00855510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</w:t>
      </w:r>
      <w:r w:rsidRPr="00032C83">
        <w:rPr>
          <w:b/>
          <w:sz w:val="24"/>
          <w:szCs w:val="24"/>
        </w:rPr>
        <w:t xml:space="preserve">- Танцова група за народни хора </w:t>
      </w:r>
      <w:r w:rsidR="00C77F3B">
        <w:rPr>
          <w:sz w:val="24"/>
          <w:szCs w:val="24"/>
        </w:rPr>
        <w:t xml:space="preserve">от 5 до 16 години – </w:t>
      </w:r>
      <w:r w:rsidR="00C77F3B">
        <w:rPr>
          <w:sz w:val="24"/>
          <w:szCs w:val="24"/>
          <w:lang w:val="en-US"/>
        </w:rPr>
        <w:t>16</w:t>
      </w:r>
      <w:r w:rsidRPr="00032C83">
        <w:rPr>
          <w:sz w:val="24"/>
          <w:szCs w:val="24"/>
        </w:rPr>
        <w:t xml:space="preserve"> участника</w:t>
      </w:r>
    </w:p>
    <w:p w:rsidR="007E0AA7" w:rsidRDefault="007E0AA7" w:rsidP="00E30137">
      <w:pPr>
        <w:ind w:firstLine="90"/>
        <w:rPr>
          <w:b/>
          <w:sz w:val="24"/>
          <w:szCs w:val="24"/>
        </w:rPr>
      </w:pPr>
      <w:r w:rsidRPr="00032C83">
        <w:rPr>
          <w:sz w:val="24"/>
          <w:szCs w:val="24"/>
        </w:rPr>
        <w:t xml:space="preserve">   - </w:t>
      </w:r>
      <w:r w:rsidR="00C77F3B">
        <w:rPr>
          <w:b/>
          <w:sz w:val="24"/>
          <w:szCs w:val="24"/>
        </w:rPr>
        <w:t xml:space="preserve">Клуб „Изворска традиция” – </w:t>
      </w:r>
      <w:r w:rsidR="00C77F3B">
        <w:rPr>
          <w:b/>
          <w:sz w:val="24"/>
          <w:szCs w:val="24"/>
          <w:lang w:val="en-US"/>
        </w:rPr>
        <w:t>8</w:t>
      </w:r>
      <w:r w:rsidRPr="00032C83">
        <w:rPr>
          <w:b/>
          <w:sz w:val="24"/>
          <w:szCs w:val="24"/>
        </w:rPr>
        <w:t xml:space="preserve"> участника;</w:t>
      </w:r>
    </w:p>
    <w:p w:rsidR="00447BA6" w:rsidRPr="00447BA6" w:rsidRDefault="00C12516" w:rsidP="00D215FC">
      <w:pPr>
        <w:ind w:firstLine="90"/>
        <w:rPr>
          <w:sz w:val="24"/>
          <w:szCs w:val="24"/>
        </w:rPr>
      </w:pPr>
      <w:r w:rsidRPr="00447BA6">
        <w:rPr>
          <w:sz w:val="24"/>
          <w:szCs w:val="24"/>
        </w:rPr>
        <w:t xml:space="preserve">   ДТС „Пъстра броеница” и</w:t>
      </w:r>
      <w:r w:rsidR="00C77F3B">
        <w:rPr>
          <w:sz w:val="24"/>
          <w:szCs w:val="24"/>
        </w:rPr>
        <w:t xml:space="preserve"> ДПГ” Изворче”, взеха участие във фолклорния</w:t>
      </w:r>
      <w:r w:rsidR="00447BA6" w:rsidRPr="00447BA6">
        <w:rPr>
          <w:sz w:val="24"/>
          <w:szCs w:val="24"/>
        </w:rPr>
        <w:t xml:space="preserve"> Фестивал</w:t>
      </w:r>
      <w:r w:rsidR="001E7CD8" w:rsidRPr="00447BA6">
        <w:rPr>
          <w:sz w:val="24"/>
          <w:szCs w:val="24"/>
        </w:rPr>
        <w:t xml:space="preserve"> „Дни на българската култура</w:t>
      </w:r>
      <w:r w:rsidR="003452D5">
        <w:rPr>
          <w:sz w:val="24"/>
          <w:szCs w:val="24"/>
        </w:rPr>
        <w:t>, фолклор и традиции</w:t>
      </w:r>
      <w:r w:rsidR="001E7CD8" w:rsidRPr="00447BA6">
        <w:rPr>
          <w:sz w:val="24"/>
          <w:szCs w:val="24"/>
        </w:rPr>
        <w:t xml:space="preserve"> в Охрид” Р</w:t>
      </w:r>
      <w:r w:rsidR="00447BA6" w:rsidRPr="00447BA6">
        <w:rPr>
          <w:sz w:val="24"/>
          <w:szCs w:val="24"/>
        </w:rPr>
        <w:t xml:space="preserve"> </w:t>
      </w:r>
      <w:r w:rsidR="00447BA6">
        <w:rPr>
          <w:sz w:val="24"/>
          <w:szCs w:val="24"/>
        </w:rPr>
        <w:t xml:space="preserve">Македония, на който спечелиха </w:t>
      </w:r>
      <w:r w:rsidR="001E7CD8" w:rsidRPr="00447BA6">
        <w:rPr>
          <w:sz w:val="24"/>
          <w:szCs w:val="24"/>
        </w:rPr>
        <w:t xml:space="preserve"> </w:t>
      </w:r>
      <w:r w:rsidR="00447BA6" w:rsidRPr="00447BA6">
        <w:rPr>
          <w:sz w:val="24"/>
          <w:szCs w:val="24"/>
        </w:rPr>
        <w:t>следните наград</w:t>
      </w:r>
      <w:r w:rsidR="00D215FC">
        <w:rPr>
          <w:sz w:val="24"/>
          <w:szCs w:val="24"/>
        </w:rPr>
        <w:t xml:space="preserve">и: ДТФ „Пъстра броеница” – 2 място; ДПГ „Изворче” –  първо място и Специалната награда на БКИЦ </w:t>
      </w:r>
      <w:r w:rsidR="00CD37D1">
        <w:rPr>
          <w:sz w:val="24"/>
          <w:szCs w:val="24"/>
          <w:lang w:val="en-US"/>
        </w:rPr>
        <w:t xml:space="preserve"> </w:t>
      </w:r>
      <w:r w:rsidR="00D215FC">
        <w:rPr>
          <w:sz w:val="24"/>
          <w:szCs w:val="24"/>
        </w:rPr>
        <w:t>Ск</w:t>
      </w:r>
      <w:r w:rsidR="00CD37D1">
        <w:rPr>
          <w:sz w:val="24"/>
          <w:szCs w:val="24"/>
        </w:rPr>
        <w:t xml:space="preserve">опие Република Северна Македония </w:t>
      </w:r>
      <w:r w:rsidR="00D215FC">
        <w:rPr>
          <w:sz w:val="24"/>
          <w:szCs w:val="24"/>
        </w:rPr>
        <w:t>за цялостно представяне</w:t>
      </w:r>
      <w:r w:rsidR="00447BA6" w:rsidRPr="00447BA6">
        <w:rPr>
          <w:sz w:val="24"/>
          <w:szCs w:val="24"/>
        </w:rPr>
        <w:t>.</w:t>
      </w:r>
    </w:p>
    <w:p w:rsidR="00E30137" w:rsidRDefault="00E30137" w:rsidP="00FC507D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 xml:space="preserve">  </w:t>
      </w:r>
      <w:r w:rsidR="00331637">
        <w:rPr>
          <w:b/>
          <w:sz w:val="24"/>
          <w:szCs w:val="24"/>
        </w:rPr>
        <w:t xml:space="preserve"> </w:t>
      </w:r>
      <w:r w:rsidRPr="00032C83">
        <w:rPr>
          <w:b/>
          <w:sz w:val="24"/>
          <w:szCs w:val="24"/>
        </w:rPr>
        <w:t>По третата цел „ Обогатя</w:t>
      </w:r>
      <w:r w:rsidR="00AC4E7C" w:rsidRPr="00032C83">
        <w:rPr>
          <w:b/>
          <w:sz w:val="24"/>
          <w:szCs w:val="24"/>
        </w:rPr>
        <w:t xml:space="preserve">ване културния живот на </w:t>
      </w:r>
      <w:r w:rsidRPr="00032C83">
        <w:rPr>
          <w:b/>
          <w:sz w:val="24"/>
          <w:szCs w:val="24"/>
        </w:rPr>
        <w:t xml:space="preserve"> население</w:t>
      </w:r>
      <w:r w:rsidR="00AC4E7C" w:rsidRPr="00032C83">
        <w:rPr>
          <w:b/>
          <w:sz w:val="24"/>
          <w:szCs w:val="24"/>
        </w:rPr>
        <w:t>то</w:t>
      </w:r>
      <w:r w:rsidRPr="00032C83">
        <w:rPr>
          <w:b/>
          <w:sz w:val="24"/>
          <w:szCs w:val="24"/>
        </w:rPr>
        <w:t xml:space="preserve">”, </w:t>
      </w:r>
      <w:r w:rsidR="00FC507D">
        <w:rPr>
          <w:sz w:val="24"/>
          <w:szCs w:val="24"/>
        </w:rPr>
        <w:t xml:space="preserve">Читалищните групи и състави, нямаха </w:t>
      </w:r>
      <w:r w:rsidR="00CD37D1">
        <w:rPr>
          <w:sz w:val="24"/>
          <w:szCs w:val="24"/>
        </w:rPr>
        <w:t xml:space="preserve"> много</w:t>
      </w:r>
      <w:r w:rsidR="00FC507D">
        <w:rPr>
          <w:sz w:val="24"/>
          <w:szCs w:val="24"/>
        </w:rPr>
        <w:t xml:space="preserve"> изяви в </w:t>
      </w:r>
      <w:r w:rsidR="002D2CB5" w:rsidRPr="00032C83">
        <w:rPr>
          <w:sz w:val="24"/>
          <w:szCs w:val="24"/>
        </w:rPr>
        <w:t xml:space="preserve"> културни мероприятия и празници както в селото ни, така и в</w:t>
      </w:r>
      <w:r w:rsidR="00FC507D">
        <w:rPr>
          <w:sz w:val="24"/>
          <w:szCs w:val="24"/>
        </w:rPr>
        <w:t xml:space="preserve"> други населени места. Причината за това бяха забраните за провеждане и участие в публични прояви</w:t>
      </w:r>
      <w:r w:rsidR="00447BA6">
        <w:rPr>
          <w:sz w:val="24"/>
          <w:szCs w:val="24"/>
        </w:rPr>
        <w:t>, със заповед</w:t>
      </w:r>
      <w:r w:rsidR="00FC507D">
        <w:rPr>
          <w:sz w:val="24"/>
          <w:szCs w:val="24"/>
        </w:rPr>
        <w:t xml:space="preserve"> на МЗ.</w:t>
      </w:r>
      <w:r w:rsidR="00AC4E7C" w:rsidRPr="00032C83">
        <w:rPr>
          <w:b/>
          <w:sz w:val="24"/>
          <w:szCs w:val="24"/>
        </w:rPr>
        <w:t xml:space="preserve">  </w:t>
      </w:r>
      <w:r w:rsidR="002D2CB5" w:rsidRPr="00032C83">
        <w:rPr>
          <w:b/>
          <w:sz w:val="24"/>
          <w:szCs w:val="24"/>
        </w:rPr>
        <w:t xml:space="preserve"> </w:t>
      </w:r>
    </w:p>
    <w:p w:rsidR="00C86BB7" w:rsidRDefault="00C86BB7" w:rsidP="00FC507D">
      <w:pPr>
        <w:ind w:firstLine="90"/>
        <w:rPr>
          <w:sz w:val="24"/>
          <w:szCs w:val="24"/>
        </w:rPr>
      </w:pPr>
      <w:r w:rsidRPr="00C86BB7">
        <w:rPr>
          <w:sz w:val="24"/>
          <w:szCs w:val="24"/>
        </w:rPr>
        <w:t xml:space="preserve">Но въпреки извънредната обстановка, съставите изнесоха празнична програма съвместно с голямата народна певица Валя Балканска, по случай традиционния летен панаир в селото ни. </w:t>
      </w:r>
      <w:r>
        <w:rPr>
          <w:sz w:val="24"/>
          <w:szCs w:val="24"/>
        </w:rPr>
        <w:t>Програмата беше един огромен спектакъл, с който селото ни достойно отпразнува своя празник.</w:t>
      </w:r>
    </w:p>
    <w:p w:rsidR="00457B54" w:rsidRPr="00C86BB7" w:rsidRDefault="00457B54" w:rsidP="00FC507D">
      <w:pPr>
        <w:ind w:firstLine="90"/>
        <w:rPr>
          <w:sz w:val="24"/>
          <w:szCs w:val="24"/>
        </w:rPr>
      </w:pPr>
      <w:r>
        <w:rPr>
          <w:sz w:val="24"/>
          <w:szCs w:val="24"/>
        </w:rPr>
        <w:t xml:space="preserve">   По покана на кмета на село Дивчовото, ДТС”Пъстра броеница” и ДПГ „ Изворче”, изнесоха  програма по повод празника на селото</w:t>
      </w:r>
      <w:r w:rsidR="0098626E">
        <w:rPr>
          <w:sz w:val="24"/>
          <w:szCs w:val="24"/>
        </w:rPr>
        <w:t xml:space="preserve"> на 7 август.</w:t>
      </w:r>
    </w:p>
    <w:p w:rsidR="007E373B" w:rsidRPr="00032C83" w:rsidRDefault="00E30137" w:rsidP="00C86BB7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 xml:space="preserve">   Четвърта цел ” Създава условия за развитие и изява на творческите способности у подрастващите”. </w:t>
      </w:r>
    </w:p>
    <w:p w:rsidR="005D02ED" w:rsidRDefault="00C9087A" w:rsidP="008C6210">
      <w:pPr>
        <w:ind w:firstLine="90"/>
        <w:rPr>
          <w:sz w:val="24"/>
          <w:szCs w:val="24"/>
        </w:rPr>
      </w:pPr>
      <w:r w:rsidRPr="00032C83">
        <w:rPr>
          <w:b/>
          <w:sz w:val="24"/>
          <w:szCs w:val="24"/>
        </w:rPr>
        <w:t xml:space="preserve">  </w:t>
      </w:r>
      <w:r w:rsidRPr="00032C83">
        <w:rPr>
          <w:sz w:val="24"/>
          <w:szCs w:val="24"/>
        </w:rPr>
        <w:t xml:space="preserve"> Клуб „Изворска традиция” активно отбелязва различните </w:t>
      </w:r>
      <w:r w:rsidR="006F3542" w:rsidRPr="00032C83">
        <w:rPr>
          <w:sz w:val="24"/>
          <w:szCs w:val="24"/>
        </w:rPr>
        <w:t>празници с тематични кътове, изложби и творчески умения. Заучаване на рецепти за различни ястия, изработка на тематични сувенири и др. с цел създаване на умения у децата. Показател за това са множеството сувенири и ястия, които малките участници представят своите произведения на тематичните базари</w:t>
      </w:r>
      <w:r w:rsidR="008F68CC">
        <w:rPr>
          <w:sz w:val="24"/>
          <w:szCs w:val="24"/>
        </w:rPr>
        <w:t xml:space="preserve"> за Великден и Коледа</w:t>
      </w:r>
      <w:r w:rsidR="006F3542" w:rsidRPr="00032C83">
        <w:rPr>
          <w:sz w:val="24"/>
          <w:szCs w:val="24"/>
        </w:rPr>
        <w:t>.</w:t>
      </w:r>
    </w:p>
    <w:p w:rsidR="00457B54" w:rsidRPr="00032C83" w:rsidRDefault="00457B54" w:rsidP="008C6210">
      <w:pPr>
        <w:ind w:firstLine="9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На 26 юни клуб „Изворска традиция” се включи в организацията и провеждането на Празника на саламурата в град Тетевен.  Приготвиха се рибни и местни ястия, характерни за с. Български извор, като представянето му бе отличено със Специалната награда за „Най-богата и разнообразна трапеза”.</w:t>
      </w:r>
    </w:p>
    <w:p w:rsidR="00E30137" w:rsidRPr="00032C83" w:rsidRDefault="00B84BBD" w:rsidP="00E30137">
      <w:pPr>
        <w:rPr>
          <w:b/>
          <w:sz w:val="24"/>
          <w:szCs w:val="24"/>
        </w:rPr>
      </w:pPr>
      <w:r w:rsidRPr="00032C83">
        <w:rPr>
          <w:sz w:val="24"/>
          <w:szCs w:val="24"/>
        </w:rPr>
        <w:t xml:space="preserve">      </w:t>
      </w:r>
      <w:r w:rsidR="00E30137" w:rsidRPr="00032C83">
        <w:rPr>
          <w:sz w:val="24"/>
          <w:szCs w:val="24"/>
        </w:rPr>
        <w:t xml:space="preserve"> </w:t>
      </w:r>
      <w:r w:rsidR="00E30137" w:rsidRPr="00032C83">
        <w:rPr>
          <w:b/>
          <w:sz w:val="24"/>
          <w:szCs w:val="24"/>
        </w:rPr>
        <w:t>Пета цел, „Възпитава в дух на родолюбие”.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На 6 януари се представи презентация на тема </w:t>
      </w:r>
      <w:r w:rsidR="00177583" w:rsidRPr="00032C83">
        <w:rPr>
          <w:sz w:val="24"/>
          <w:szCs w:val="24"/>
        </w:rPr>
        <w:t>„ 17</w:t>
      </w:r>
      <w:r w:rsidR="008F68CC">
        <w:rPr>
          <w:sz w:val="24"/>
          <w:szCs w:val="24"/>
        </w:rPr>
        <w:t>3</w:t>
      </w:r>
      <w:r w:rsidRPr="00032C83">
        <w:rPr>
          <w:sz w:val="24"/>
          <w:szCs w:val="24"/>
        </w:rPr>
        <w:t xml:space="preserve"> години от рождението на Христо Ботев”. </w:t>
      </w:r>
      <w:r w:rsidR="00457B54">
        <w:rPr>
          <w:sz w:val="24"/>
          <w:szCs w:val="24"/>
        </w:rPr>
        <w:t>Други мероприятия не бяха проведени, поради ограниченията на Министерството на здравеопазването.</w:t>
      </w:r>
    </w:p>
    <w:p w:rsidR="00E30137" w:rsidRPr="00032C83" w:rsidRDefault="00E30137" w:rsidP="00E30137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Шеста цел „ Осигуряване на достъп до информация”</w:t>
      </w:r>
    </w:p>
    <w:p w:rsidR="004A11C8" w:rsidRPr="00032C83" w:rsidRDefault="00E30137" w:rsidP="004A11C8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Към народно читалище „Христо Ботев-1897” съществува общообразователна библиотека</w:t>
      </w:r>
      <w:r w:rsidR="008F68CC">
        <w:rPr>
          <w:sz w:val="24"/>
          <w:szCs w:val="24"/>
        </w:rPr>
        <w:t xml:space="preserve"> с фонд от 15 928 </w:t>
      </w:r>
      <w:r w:rsidR="00ED17FD">
        <w:rPr>
          <w:sz w:val="24"/>
          <w:szCs w:val="24"/>
        </w:rPr>
        <w:t xml:space="preserve"> тома</w:t>
      </w:r>
      <w:r w:rsidRPr="00032C83">
        <w:rPr>
          <w:sz w:val="24"/>
          <w:szCs w:val="24"/>
        </w:rPr>
        <w:t>, регистрирана в публичен регистър на Министерство на кул</w:t>
      </w:r>
      <w:r w:rsidR="00123035" w:rsidRPr="00032C83">
        <w:rPr>
          <w:sz w:val="24"/>
          <w:szCs w:val="24"/>
        </w:rPr>
        <w:t>турата под № 1254/ 27.09.2016 г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</w:t>
      </w:r>
      <w:r w:rsidR="009A13C8">
        <w:rPr>
          <w:sz w:val="24"/>
          <w:szCs w:val="24"/>
        </w:rPr>
        <w:t xml:space="preserve"> Постъпилите през 202</w:t>
      </w:r>
      <w:r w:rsidR="008F68CC">
        <w:rPr>
          <w:sz w:val="24"/>
          <w:szCs w:val="24"/>
        </w:rPr>
        <w:t>1</w:t>
      </w:r>
      <w:r w:rsidRPr="00032C83">
        <w:rPr>
          <w:sz w:val="24"/>
          <w:szCs w:val="24"/>
        </w:rPr>
        <w:t xml:space="preserve"> година са </w:t>
      </w:r>
      <w:r w:rsidR="008F68CC">
        <w:rPr>
          <w:sz w:val="24"/>
          <w:szCs w:val="24"/>
        </w:rPr>
        <w:t xml:space="preserve">248 </w:t>
      </w:r>
      <w:r w:rsidRPr="00ED17FD">
        <w:rPr>
          <w:sz w:val="24"/>
          <w:szCs w:val="24"/>
        </w:rPr>
        <w:t xml:space="preserve"> тома книги</w:t>
      </w:r>
      <w:r w:rsidRPr="00032C83">
        <w:rPr>
          <w:sz w:val="24"/>
          <w:szCs w:val="24"/>
        </w:rPr>
        <w:t xml:space="preserve">, </w:t>
      </w:r>
      <w:r w:rsidR="00710270" w:rsidRPr="00032C83">
        <w:rPr>
          <w:sz w:val="24"/>
          <w:szCs w:val="24"/>
        </w:rPr>
        <w:t xml:space="preserve"> дарени от физически лица от </w:t>
      </w:r>
      <w:r w:rsidR="00906113">
        <w:rPr>
          <w:sz w:val="24"/>
          <w:szCs w:val="24"/>
        </w:rPr>
        <w:t>проведените дарителски кампании</w:t>
      </w:r>
      <w:r w:rsidR="008F68CC">
        <w:rPr>
          <w:sz w:val="24"/>
          <w:szCs w:val="24"/>
        </w:rPr>
        <w:t>.</w:t>
      </w:r>
      <w:r w:rsidR="00876C68">
        <w:rPr>
          <w:sz w:val="24"/>
          <w:szCs w:val="24"/>
        </w:rPr>
        <w:t xml:space="preserve">. 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Чи</w:t>
      </w:r>
      <w:r w:rsidR="008F68CC">
        <w:rPr>
          <w:sz w:val="24"/>
          <w:szCs w:val="24"/>
        </w:rPr>
        <w:t>тателите на библиотеката за 2021</w:t>
      </w:r>
      <w:r w:rsidRPr="00032C83">
        <w:rPr>
          <w:sz w:val="24"/>
          <w:szCs w:val="24"/>
        </w:rPr>
        <w:t xml:space="preserve"> година са </w:t>
      </w:r>
      <w:r w:rsidR="00187C2A">
        <w:rPr>
          <w:sz w:val="24"/>
          <w:szCs w:val="24"/>
        </w:rPr>
        <w:t>83</w:t>
      </w:r>
      <w:r w:rsidRPr="00032C83">
        <w:rPr>
          <w:sz w:val="24"/>
          <w:szCs w:val="24"/>
        </w:rPr>
        <w:t xml:space="preserve"> души, посещения – </w:t>
      </w:r>
      <w:r w:rsidR="00187C2A">
        <w:rPr>
          <w:sz w:val="24"/>
          <w:szCs w:val="24"/>
        </w:rPr>
        <w:t>423</w:t>
      </w:r>
      <w:r w:rsidR="00BE5742">
        <w:rPr>
          <w:b/>
          <w:sz w:val="24"/>
          <w:szCs w:val="24"/>
        </w:rPr>
        <w:t>,</w:t>
      </w:r>
      <w:r w:rsidRPr="00032C83">
        <w:rPr>
          <w:sz w:val="24"/>
          <w:szCs w:val="24"/>
        </w:rPr>
        <w:t xml:space="preserve"> а заетите библиотечни книги </w:t>
      </w:r>
      <w:r w:rsidR="00187C2A">
        <w:rPr>
          <w:sz w:val="24"/>
          <w:szCs w:val="24"/>
        </w:rPr>
        <w:t xml:space="preserve"> и електронни документа </w:t>
      </w:r>
      <w:r w:rsidRPr="00032C83">
        <w:rPr>
          <w:sz w:val="24"/>
          <w:szCs w:val="24"/>
        </w:rPr>
        <w:t xml:space="preserve">са </w:t>
      </w:r>
      <w:r w:rsidR="00187C2A">
        <w:rPr>
          <w:sz w:val="24"/>
          <w:szCs w:val="24"/>
        </w:rPr>
        <w:t>1353</w:t>
      </w:r>
      <w:r w:rsidRPr="00032C83">
        <w:rPr>
          <w:sz w:val="24"/>
          <w:szCs w:val="24"/>
        </w:rPr>
        <w:t xml:space="preserve"> тома книги.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Към Народно читалище „Христо Ботев-1897” съществува и се поддържа оборудване по Програма „Глобални библиотеки България” с пет настолни компютъра, едно мултифункционално устройство и мултимедия. 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Посещенията на „Глобални библиотеки” са </w:t>
      </w:r>
      <w:r w:rsidR="00187C2A">
        <w:rPr>
          <w:sz w:val="24"/>
          <w:szCs w:val="24"/>
        </w:rPr>
        <w:t>13</w:t>
      </w:r>
      <w:r w:rsidRPr="00032C83">
        <w:rPr>
          <w:sz w:val="24"/>
          <w:szCs w:val="24"/>
        </w:rPr>
        <w:t xml:space="preserve">  от  </w:t>
      </w:r>
      <w:r w:rsidR="00187C2A">
        <w:rPr>
          <w:sz w:val="24"/>
          <w:szCs w:val="24"/>
        </w:rPr>
        <w:t>2</w:t>
      </w:r>
      <w:r w:rsidR="009A13C8" w:rsidRPr="00ED17FD">
        <w:rPr>
          <w:sz w:val="24"/>
          <w:szCs w:val="24"/>
        </w:rPr>
        <w:t>1</w:t>
      </w:r>
      <w:r w:rsidRPr="00032C83">
        <w:rPr>
          <w:sz w:val="24"/>
          <w:szCs w:val="24"/>
        </w:rPr>
        <w:t xml:space="preserve"> потребители. Обучени са </w:t>
      </w:r>
      <w:r w:rsidR="005506BD" w:rsidRPr="00ED17FD">
        <w:rPr>
          <w:sz w:val="24"/>
          <w:szCs w:val="24"/>
        </w:rPr>
        <w:t>2</w:t>
      </w:r>
      <w:r w:rsidRPr="00ED17FD">
        <w:rPr>
          <w:sz w:val="24"/>
          <w:szCs w:val="24"/>
        </w:rPr>
        <w:t xml:space="preserve"> </w:t>
      </w:r>
      <w:r w:rsidRPr="00032C83">
        <w:rPr>
          <w:sz w:val="24"/>
          <w:szCs w:val="24"/>
        </w:rPr>
        <w:t>потребители.</w:t>
      </w:r>
    </w:p>
    <w:p w:rsidR="00B84BBD" w:rsidRDefault="00123035" w:rsidP="009A13C8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</w:t>
      </w:r>
      <w:r w:rsidR="00E30137" w:rsidRPr="00032C83">
        <w:rPr>
          <w:sz w:val="24"/>
          <w:szCs w:val="24"/>
        </w:rPr>
        <w:t>Справките направени от библи</w:t>
      </w:r>
      <w:r w:rsidR="005506BD" w:rsidRPr="00032C83">
        <w:rPr>
          <w:sz w:val="24"/>
          <w:szCs w:val="24"/>
        </w:rPr>
        <w:t xml:space="preserve">отекаря на физически лица са </w:t>
      </w:r>
      <w:r w:rsidR="00187C2A">
        <w:rPr>
          <w:sz w:val="24"/>
          <w:szCs w:val="24"/>
        </w:rPr>
        <w:t>42</w:t>
      </w:r>
      <w:r w:rsidR="00E30137" w:rsidRPr="00032C83">
        <w:rPr>
          <w:sz w:val="24"/>
          <w:szCs w:val="24"/>
        </w:rPr>
        <w:t>.</w:t>
      </w:r>
    </w:p>
    <w:p w:rsidR="002A0196" w:rsidRDefault="002A0196" w:rsidP="009A13C8">
      <w:pPr>
        <w:ind w:firstLine="90"/>
        <w:rPr>
          <w:sz w:val="24"/>
          <w:szCs w:val="24"/>
        </w:rPr>
      </w:pPr>
      <w:r>
        <w:rPr>
          <w:sz w:val="24"/>
          <w:szCs w:val="24"/>
        </w:rPr>
        <w:t>Библиотека</w:t>
      </w:r>
      <w:r w:rsidR="00187C2A">
        <w:rPr>
          <w:sz w:val="24"/>
          <w:szCs w:val="24"/>
        </w:rPr>
        <w:t>та не е извършвала дейност от 01.01 до 31.03. 2021</w:t>
      </w:r>
      <w:r>
        <w:rPr>
          <w:sz w:val="24"/>
          <w:szCs w:val="24"/>
        </w:rPr>
        <w:t xml:space="preserve"> г. </w:t>
      </w:r>
      <w:r w:rsidR="00187C2A">
        <w:rPr>
          <w:sz w:val="24"/>
          <w:szCs w:val="24"/>
        </w:rPr>
        <w:t xml:space="preserve"> и от 26.11. до 31.12.2021 г, </w:t>
      </w:r>
      <w:r>
        <w:rPr>
          <w:sz w:val="24"/>
          <w:szCs w:val="24"/>
        </w:rPr>
        <w:t>поради забрана на МЗ.</w:t>
      </w:r>
    </w:p>
    <w:p w:rsidR="002A0196" w:rsidRPr="00032C83" w:rsidRDefault="002A0196" w:rsidP="00ED17FD">
      <w:pPr>
        <w:ind w:firstLine="90"/>
        <w:rPr>
          <w:sz w:val="24"/>
          <w:szCs w:val="24"/>
        </w:rPr>
      </w:pPr>
      <w:r>
        <w:rPr>
          <w:sz w:val="24"/>
          <w:szCs w:val="24"/>
        </w:rPr>
        <w:t xml:space="preserve">През другия период, посещенията на читателите се извършваха при спазване заповедите и разпорежданията на МЗ. </w:t>
      </w:r>
    </w:p>
    <w:p w:rsidR="00E30137" w:rsidRPr="00032C83" w:rsidRDefault="00E30137" w:rsidP="00E30137">
      <w:pPr>
        <w:ind w:firstLine="90"/>
        <w:rPr>
          <w:b/>
          <w:sz w:val="24"/>
          <w:szCs w:val="24"/>
        </w:rPr>
      </w:pPr>
      <w:r w:rsidRPr="00032C83">
        <w:rPr>
          <w:sz w:val="24"/>
          <w:szCs w:val="24"/>
        </w:rPr>
        <w:t xml:space="preserve">   </w:t>
      </w:r>
      <w:r w:rsidRPr="00032C83">
        <w:rPr>
          <w:b/>
          <w:sz w:val="24"/>
          <w:szCs w:val="24"/>
        </w:rPr>
        <w:t>Седма цел”Подобряване състоянието на материално техническата база”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Народно читалище „Христо Ботев-1897” разполага със собствена сграда, съгл. Нот. Акт № 152, том Първи рег.№ 874, дело 125 от 2003 година от 420 кв.м. застроена площ – двуетажна сграда.</w:t>
      </w:r>
    </w:p>
    <w:p w:rsidR="00026BEE" w:rsidRDefault="00E30137" w:rsidP="00FD05FA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В сградата се намира „Концертна зала” с 240 седящи места, съгл. Удостоверение за вписване в регистъра на обект с обществено предназначение № 1113001373/26.04.2006 </w:t>
      </w:r>
      <w:r w:rsidRPr="00032C83">
        <w:rPr>
          <w:sz w:val="24"/>
          <w:szCs w:val="24"/>
        </w:rPr>
        <w:lastRenderedPageBreak/>
        <w:t>година на регионална инспекция за опазване и контрол на общественото здраве гр. Ловеч.</w:t>
      </w:r>
      <w:r w:rsidR="00026BEE" w:rsidRPr="00032C83">
        <w:rPr>
          <w:sz w:val="24"/>
          <w:szCs w:val="24"/>
        </w:rPr>
        <w:t xml:space="preserve"> Оборудвана с озвучителна техника и обновено сценично осветление.</w:t>
      </w:r>
    </w:p>
    <w:p w:rsidR="007947C2" w:rsidRPr="003A497B" w:rsidRDefault="00E30137" w:rsidP="003A497B">
      <w:pPr>
        <w:ind w:firstLine="90"/>
        <w:rPr>
          <w:sz w:val="24"/>
          <w:szCs w:val="24"/>
          <w:lang w:val="en-US"/>
        </w:rPr>
      </w:pPr>
      <w:r w:rsidRPr="00032C83">
        <w:rPr>
          <w:sz w:val="24"/>
          <w:szCs w:val="24"/>
        </w:rPr>
        <w:t xml:space="preserve">      Читалището разполага(извън техниката по ГБ) </w:t>
      </w:r>
      <w:r w:rsidR="00B84BBD" w:rsidRPr="00032C83">
        <w:rPr>
          <w:sz w:val="24"/>
          <w:szCs w:val="24"/>
        </w:rPr>
        <w:t xml:space="preserve"> с две</w:t>
      </w:r>
      <w:r w:rsidRPr="00032C83">
        <w:rPr>
          <w:sz w:val="24"/>
          <w:szCs w:val="24"/>
        </w:rPr>
        <w:t xml:space="preserve"> ко</w:t>
      </w:r>
      <w:r w:rsidR="006F3542" w:rsidRPr="00032C83">
        <w:rPr>
          <w:sz w:val="24"/>
          <w:szCs w:val="24"/>
        </w:rPr>
        <w:t>мпютъризирани работни места, един</w:t>
      </w:r>
      <w:r w:rsidRPr="00032C83">
        <w:rPr>
          <w:sz w:val="24"/>
          <w:szCs w:val="24"/>
        </w:rPr>
        <w:t xml:space="preserve"> </w:t>
      </w:r>
      <w:r w:rsidR="00B84BBD" w:rsidRPr="00032C83">
        <w:rPr>
          <w:sz w:val="24"/>
          <w:szCs w:val="24"/>
        </w:rPr>
        <w:t xml:space="preserve">лаптоп </w:t>
      </w:r>
      <w:r w:rsidR="00FD05FA" w:rsidRPr="00032C83">
        <w:rPr>
          <w:sz w:val="24"/>
          <w:szCs w:val="24"/>
        </w:rPr>
        <w:t>, 3</w:t>
      </w:r>
      <w:r w:rsidRPr="00032C83">
        <w:rPr>
          <w:sz w:val="24"/>
          <w:szCs w:val="24"/>
        </w:rPr>
        <w:t xml:space="preserve"> мултифункционални устройства, озвучителна тех</w:t>
      </w:r>
      <w:r w:rsidR="00FD05FA" w:rsidRPr="00032C83">
        <w:rPr>
          <w:sz w:val="24"/>
          <w:szCs w:val="24"/>
        </w:rPr>
        <w:t xml:space="preserve">ника, музикални инструменти и </w:t>
      </w:r>
      <w:r w:rsidR="009A13C8">
        <w:rPr>
          <w:sz w:val="24"/>
          <w:szCs w:val="24"/>
        </w:rPr>
        <w:t>11</w:t>
      </w:r>
      <w:r w:rsidR="006F3542" w:rsidRPr="00032C83">
        <w:rPr>
          <w:sz w:val="24"/>
          <w:szCs w:val="24"/>
        </w:rPr>
        <w:t>2</w:t>
      </w:r>
      <w:r w:rsidRPr="00032C83">
        <w:rPr>
          <w:sz w:val="24"/>
          <w:szCs w:val="24"/>
        </w:rPr>
        <w:t xml:space="preserve"> национални костюма</w:t>
      </w:r>
      <w:r w:rsidR="004A11C8" w:rsidRPr="00032C83">
        <w:rPr>
          <w:sz w:val="24"/>
          <w:szCs w:val="24"/>
        </w:rPr>
        <w:t xml:space="preserve"> за отделните състави</w:t>
      </w:r>
      <w:r w:rsidRPr="00032C83">
        <w:rPr>
          <w:sz w:val="24"/>
          <w:szCs w:val="24"/>
        </w:rPr>
        <w:t xml:space="preserve"> </w:t>
      </w:r>
      <w:r w:rsidR="00167D90" w:rsidRPr="00032C83">
        <w:rPr>
          <w:sz w:val="24"/>
          <w:szCs w:val="24"/>
        </w:rPr>
        <w:t>и 32 театрални</w:t>
      </w:r>
      <w:r w:rsidRPr="00032C83">
        <w:rPr>
          <w:sz w:val="24"/>
          <w:szCs w:val="24"/>
        </w:rPr>
        <w:t>.</w:t>
      </w:r>
    </w:p>
    <w:p w:rsidR="00E30137" w:rsidRPr="00032C83" w:rsidRDefault="00E30137" w:rsidP="00E30137">
      <w:pPr>
        <w:rPr>
          <w:sz w:val="24"/>
          <w:szCs w:val="24"/>
        </w:rPr>
      </w:pPr>
      <w:r w:rsidRPr="00032C83">
        <w:rPr>
          <w:sz w:val="24"/>
          <w:szCs w:val="24"/>
        </w:rPr>
        <w:t xml:space="preserve">   Щатното разпределение на длъжностите са: </w:t>
      </w:r>
    </w:p>
    <w:p w:rsidR="00E30137" w:rsidRPr="00032C83" w:rsidRDefault="00E30137" w:rsidP="00E30137">
      <w:pPr>
        <w:rPr>
          <w:sz w:val="24"/>
          <w:szCs w:val="24"/>
        </w:rPr>
      </w:pPr>
      <w:r w:rsidRPr="00032C83">
        <w:rPr>
          <w:sz w:val="24"/>
          <w:szCs w:val="24"/>
        </w:rPr>
        <w:t xml:space="preserve">        Библиотекар –„ Глобални библиотеки” и  библиотекар „Читалищна библиотека” със специалност – библиотекознание, библиография и научна информация – 1 бр. на 8 часов работен ден;</w:t>
      </w:r>
    </w:p>
    <w:p w:rsidR="00E30137" w:rsidRPr="00032C83" w:rsidRDefault="00E30137" w:rsidP="00E30137">
      <w:pPr>
        <w:rPr>
          <w:sz w:val="24"/>
          <w:szCs w:val="24"/>
        </w:rPr>
      </w:pPr>
      <w:r w:rsidRPr="00032C83">
        <w:rPr>
          <w:sz w:val="24"/>
          <w:szCs w:val="24"/>
        </w:rPr>
        <w:t xml:space="preserve">        Секретар – читалище със специалност „ икономика” – 1 бр. на 2 часов работен ден.</w:t>
      </w:r>
    </w:p>
    <w:p w:rsidR="00E30137" w:rsidRPr="00032C83" w:rsidRDefault="00E30137" w:rsidP="00E30137">
      <w:pPr>
        <w:rPr>
          <w:sz w:val="24"/>
          <w:szCs w:val="24"/>
        </w:rPr>
      </w:pPr>
      <w:r w:rsidRPr="00032C83">
        <w:rPr>
          <w:sz w:val="24"/>
          <w:szCs w:val="24"/>
        </w:rPr>
        <w:t xml:space="preserve">        Настоя</w:t>
      </w:r>
      <w:r w:rsidR="001B2BCA">
        <w:rPr>
          <w:sz w:val="24"/>
          <w:szCs w:val="24"/>
        </w:rPr>
        <w:t>телството е провело 10</w:t>
      </w:r>
      <w:r w:rsidR="00A97A83" w:rsidRPr="00032C83">
        <w:rPr>
          <w:sz w:val="24"/>
          <w:szCs w:val="24"/>
        </w:rPr>
        <w:t xml:space="preserve"> редовни </w:t>
      </w:r>
      <w:r w:rsidRPr="00032C83">
        <w:rPr>
          <w:sz w:val="24"/>
          <w:szCs w:val="24"/>
        </w:rPr>
        <w:t>за организиране дейността на читалището.</w:t>
      </w:r>
    </w:p>
    <w:p w:rsidR="00D05265" w:rsidRPr="00032C83" w:rsidRDefault="001D6778" w:rsidP="00032C83">
      <w:pPr>
        <w:ind w:firstLine="9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През 2021</w:t>
      </w:r>
      <w:r w:rsidR="00E30137" w:rsidRPr="00032C83">
        <w:rPr>
          <w:sz w:val="24"/>
          <w:szCs w:val="24"/>
        </w:rPr>
        <w:t xml:space="preserve"> г</w:t>
      </w:r>
      <w:r w:rsidR="00B82DA3" w:rsidRPr="00032C83">
        <w:rPr>
          <w:sz w:val="24"/>
          <w:szCs w:val="24"/>
        </w:rPr>
        <w:t>одина Народно читалище „Христо Б</w:t>
      </w:r>
      <w:r w:rsidR="00E30137" w:rsidRPr="00032C83">
        <w:rPr>
          <w:sz w:val="24"/>
          <w:szCs w:val="24"/>
        </w:rPr>
        <w:t>отев-1897” с. Бълг</w:t>
      </w:r>
      <w:r w:rsidR="00B82DA3" w:rsidRPr="00032C83">
        <w:rPr>
          <w:sz w:val="24"/>
          <w:szCs w:val="24"/>
        </w:rPr>
        <w:t>арски извор, премина през две</w:t>
      </w:r>
      <w:r w:rsidR="00E30137" w:rsidRPr="00032C83">
        <w:rPr>
          <w:sz w:val="24"/>
          <w:szCs w:val="24"/>
        </w:rPr>
        <w:t xml:space="preserve">  проверки от Регионална здравна инспекция гр. Ловеч</w:t>
      </w:r>
      <w:r w:rsidR="00B82DA3" w:rsidRPr="00032C83">
        <w:rPr>
          <w:sz w:val="24"/>
          <w:szCs w:val="24"/>
        </w:rPr>
        <w:t xml:space="preserve"> </w:t>
      </w:r>
      <w:r w:rsidR="00E30137" w:rsidRPr="00032C83">
        <w:rPr>
          <w:sz w:val="24"/>
          <w:szCs w:val="24"/>
        </w:rPr>
        <w:t>.</w:t>
      </w:r>
      <w:r w:rsidR="00A97A83" w:rsidRPr="00032C83">
        <w:rPr>
          <w:sz w:val="24"/>
          <w:szCs w:val="24"/>
        </w:rPr>
        <w:t xml:space="preserve"> </w:t>
      </w:r>
      <w:r w:rsidR="00E30137" w:rsidRPr="00032C83">
        <w:rPr>
          <w:sz w:val="24"/>
          <w:szCs w:val="24"/>
        </w:rPr>
        <w:t xml:space="preserve"> Няма констатирани нарушения и не са нанасяни санкции и предписания. </w:t>
      </w:r>
    </w:p>
    <w:p w:rsidR="007947C2" w:rsidRPr="002A0196" w:rsidRDefault="00E30137" w:rsidP="002A0196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 Читалището няма задължения към  НАП и други институции.</w:t>
      </w:r>
      <w:r w:rsidR="00DC0226" w:rsidRPr="00032C83">
        <w:rPr>
          <w:sz w:val="24"/>
          <w:szCs w:val="24"/>
        </w:rPr>
        <w:t xml:space="preserve"> </w:t>
      </w:r>
    </w:p>
    <w:p w:rsidR="00BE5742" w:rsidRPr="007947C2" w:rsidRDefault="00BE5742" w:rsidP="00032C83">
      <w:pPr>
        <w:rPr>
          <w:sz w:val="32"/>
          <w:szCs w:val="32"/>
        </w:rPr>
      </w:pPr>
    </w:p>
    <w:p w:rsidR="002A0196" w:rsidRPr="00032C83" w:rsidRDefault="00E30137" w:rsidP="002A0196">
      <w:pPr>
        <w:ind w:firstLine="90"/>
        <w:rPr>
          <w:sz w:val="24"/>
          <w:szCs w:val="24"/>
        </w:rPr>
      </w:pPr>
      <w:r w:rsidRPr="007947C2">
        <w:rPr>
          <w:sz w:val="32"/>
          <w:szCs w:val="32"/>
        </w:rPr>
        <w:t xml:space="preserve">                                     </w:t>
      </w:r>
      <w:r w:rsidR="00DC0226" w:rsidRPr="007947C2">
        <w:rPr>
          <w:sz w:val="32"/>
          <w:szCs w:val="32"/>
        </w:rPr>
        <w:t xml:space="preserve">          </w:t>
      </w:r>
      <w:r w:rsidR="00BE5742">
        <w:rPr>
          <w:sz w:val="32"/>
          <w:szCs w:val="32"/>
        </w:rPr>
        <w:t xml:space="preserve">           </w:t>
      </w:r>
      <w:r w:rsidR="007A096E" w:rsidRPr="007947C2">
        <w:rPr>
          <w:sz w:val="32"/>
          <w:szCs w:val="32"/>
        </w:rPr>
        <w:t xml:space="preserve">  </w:t>
      </w:r>
    </w:p>
    <w:p w:rsidR="00E30137" w:rsidRDefault="00176232" w:rsidP="00EE3428">
      <w:pPr>
        <w:ind w:firstLine="9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ПРЕДСЕДАТЕЛ:</w:t>
      </w:r>
    </w:p>
    <w:p w:rsidR="00176232" w:rsidRPr="00176232" w:rsidRDefault="00176232" w:rsidP="00EE3428">
      <w:pPr>
        <w:ind w:firstLine="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(Златка Стоянова)</w:t>
      </w:r>
    </w:p>
    <w:p w:rsidR="00E30137" w:rsidRPr="00AD4074" w:rsidRDefault="00E30137" w:rsidP="00E30137">
      <w:pPr>
        <w:ind w:firstLine="90"/>
        <w:rPr>
          <w:sz w:val="36"/>
          <w:szCs w:val="36"/>
        </w:rPr>
      </w:pPr>
    </w:p>
    <w:p w:rsidR="00543FA6" w:rsidRPr="00BE617E" w:rsidRDefault="00543FA6" w:rsidP="00543FA6">
      <w:pPr>
        <w:rPr>
          <w:sz w:val="28"/>
          <w:szCs w:val="28"/>
        </w:rPr>
      </w:pPr>
    </w:p>
    <w:sectPr w:rsidR="00543FA6" w:rsidRPr="00BE617E" w:rsidSect="00665D17">
      <w:footerReference w:type="default" r:id="rId12"/>
      <w:footerReference w:type="first" r:id="rId13"/>
      <w:pgSz w:w="11906" w:h="16838" w:code="9"/>
      <w:pgMar w:top="1417" w:right="1417" w:bottom="1417" w:left="1417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DA6" w:rsidRDefault="00215DA6">
      <w:pPr>
        <w:spacing w:after="0" w:line="240" w:lineRule="auto"/>
      </w:pPr>
      <w:r>
        <w:separator/>
      </w:r>
    </w:p>
  </w:endnote>
  <w:endnote w:type="continuationSeparator" w:id="0">
    <w:p w:rsidR="00215DA6" w:rsidRDefault="0021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00" w:type="pct"/>
      <w:tblInd w:w="-360" w:type="dxa"/>
      <w:tblCellMar>
        <w:left w:w="0" w:type="dxa"/>
        <w:right w:w="0" w:type="dxa"/>
      </w:tblCellMar>
      <w:tblLook w:val="04A0"/>
    </w:tblPr>
    <w:tblGrid>
      <w:gridCol w:w="363"/>
      <w:gridCol w:w="7648"/>
      <w:gridCol w:w="505"/>
      <w:gridCol w:w="528"/>
      <w:gridCol w:w="391"/>
    </w:tblGrid>
    <w:tr w:rsidR="002D2CB5" w:rsidTr="00182651">
      <w:trPr>
        <w:trHeight w:hRule="exact" w:val="288"/>
      </w:trPr>
      <w:tc>
        <w:tcPr>
          <w:tcW w:w="390" w:type="dxa"/>
          <w:shd w:val="clear" w:color="auto" w:fill="E3DED1" w:themeFill="background2"/>
          <w:vAlign w:val="center"/>
        </w:tcPr>
        <w:p w:rsidR="002D2CB5" w:rsidRDefault="002D2CB5" w:rsidP="00CB2712"/>
      </w:tc>
      <w:tc>
        <w:tcPr>
          <w:tcW w:w="8216" w:type="dxa"/>
          <w:shd w:val="clear" w:color="auto" w:fill="E3DED1" w:themeFill="background2"/>
          <w:vAlign w:val="center"/>
        </w:tcPr>
        <w:p w:rsidR="002D2CB5" w:rsidRDefault="00B25B01" w:rsidP="00CB2712">
          <w:r>
            <w:rPr>
              <w:lang w:bidi="bg-BG"/>
            </w:rPr>
            <w:fldChar w:fldCharType="begin"/>
          </w:r>
          <w:r w:rsidR="002D2CB5">
            <w:rPr>
              <w:lang w:bidi="bg-BG"/>
            </w:rPr>
            <w:instrText xml:space="preserve"> PAGE   \* MERGEFORMAT </w:instrText>
          </w:r>
          <w:r>
            <w:rPr>
              <w:lang w:bidi="bg-BG"/>
            </w:rPr>
            <w:fldChar w:fldCharType="separate"/>
          </w:r>
          <w:r w:rsidR="003A497B">
            <w:rPr>
              <w:noProof/>
              <w:lang w:bidi="bg-BG"/>
            </w:rPr>
            <w:t>5</w:t>
          </w:r>
          <w:r>
            <w:rPr>
              <w:noProof/>
              <w:lang w:bidi="bg-BG"/>
            </w:rPr>
            <w:fldChar w:fldCharType="end"/>
          </w:r>
        </w:p>
      </w:tc>
      <w:tc>
        <w:tcPr>
          <w:tcW w:w="543" w:type="dxa"/>
          <w:shd w:val="clear" w:color="auto" w:fill="F07F09" w:themeFill="accent1"/>
          <w:vAlign w:val="center"/>
        </w:tcPr>
        <w:p w:rsidR="002D2CB5" w:rsidRDefault="002D2CB5" w:rsidP="00CB2712"/>
      </w:tc>
      <w:tc>
        <w:tcPr>
          <w:tcW w:w="567" w:type="dxa"/>
          <w:shd w:val="clear" w:color="auto" w:fill="9F2936" w:themeFill="accent2"/>
          <w:vAlign w:val="center"/>
        </w:tcPr>
        <w:p w:rsidR="002D2CB5" w:rsidRDefault="002D2CB5" w:rsidP="00CB2712"/>
      </w:tc>
      <w:tc>
        <w:tcPr>
          <w:tcW w:w="420" w:type="dxa"/>
          <w:shd w:val="clear" w:color="auto" w:fill="1B587C" w:themeFill="accent3"/>
          <w:vAlign w:val="center"/>
        </w:tcPr>
        <w:p w:rsidR="002D2CB5" w:rsidRDefault="002D2CB5" w:rsidP="00CB2712"/>
      </w:tc>
    </w:tr>
  </w:tbl>
  <w:p w:rsidR="002D2CB5" w:rsidRDefault="002D2CB5" w:rsidP="00CB27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/>
    </w:tblPr>
    <w:tblGrid>
      <w:gridCol w:w="363"/>
      <w:gridCol w:w="7692"/>
      <w:gridCol w:w="327"/>
      <w:gridCol w:w="529"/>
      <w:gridCol w:w="524"/>
    </w:tblGrid>
    <w:tr w:rsidR="002D2CB5" w:rsidTr="00182651">
      <w:trPr>
        <w:trHeight w:hRule="exact" w:val="288"/>
      </w:trPr>
      <w:tc>
        <w:tcPr>
          <w:tcW w:w="389" w:type="dxa"/>
          <w:shd w:val="clear" w:color="auto" w:fill="E3DED1" w:themeFill="background2"/>
          <w:vAlign w:val="center"/>
        </w:tcPr>
        <w:p w:rsidR="002D2CB5" w:rsidRDefault="002D2CB5" w:rsidP="006515E8"/>
      </w:tc>
      <w:tc>
        <w:tcPr>
          <w:tcW w:w="8268" w:type="dxa"/>
          <w:shd w:val="clear" w:color="auto" w:fill="E3DED1" w:themeFill="background2"/>
          <w:vAlign w:val="center"/>
        </w:tcPr>
        <w:p w:rsidR="002D2CB5" w:rsidRDefault="002D2CB5" w:rsidP="006515E8"/>
      </w:tc>
      <w:tc>
        <w:tcPr>
          <w:tcW w:w="350" w:type="dxa"/>
          <w:shd w:val="clear" w:color="auto" w:fill="F07F09" w:themeFill="accent1"/>
          <w:vAlign w:val="center"/>
        </w:tcPr>
        <w:p w:rsidR="002D2CB5" w:rsidRDefault="002D2CB5" w:rsidP="006515E8"/>
      </w:tc>
      <w:tc>
        <w:tcPr>
          <w:tcW w:w="567" w:type="dxa"/>
          <w:shd w:val="clear" w:color="auto" w:fill="9F2936" w:themeFill="accent2"/>
          <w:vAlign w:val="center"/>
        </w:tcPr>
        <w:p w:rsidR="002D2CB5" w:rsidRDefault="002D2CB5" w:rsidP="006515E8"/>
      </w:tc>
      <w:tc>
        <w:tcPr>
          <w:tcW w:w="562" w:type="dxa"/>
          <w:shd w:val="clear" w:color="auto" w:fill="1B587C" w:themeFill="accent3"/>
          <w:vAlign w:val="center"/>
        </w:tcPr>
        <w:p w:rsidR="002D2CB5" w:rsidRDefault="002D2CB5" w:rsidP="006515E8"/>
      </w:tc>
    </w:tr>
  </w:tbl>
  <w:p w:rsidR="002D2CB5" w:rsidRDefault="002D2C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DA6" w:rsidRDefault="00215DA6">
      <w:pPr>
        <w:spacing w:after="0" w:line="240" w:lineRule="auto"/>
      </w:pPr>
      <w:r>
        <w:separator/>
      </w:r>
    </w:p>
  </w:footnote>
  <w:footnote w:type="continuationSeparator" w:id="0">
    <w:p w:rsidR="00215DA6" w:rsidRDefault="00215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D805DC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CE43E8"/>
    <w:rsid w:val="00000A9D"/>
    <w:rsid w:val="000076BB"/>
    <w:rsid w:val="00026BEE"/>
    <w:rsid w:val="00032C83"/>
    <w:rsid w:val="00044026"/>
    <w:rsid w:val="000B5F40"/>
    <w:rsid w:val="000B730B"/>
    <w:rsid w:val="000D1BFC"/>
    <w:rsid w:val="000F40EC"/>
    <w:rsid w:val="0010559E"/>
    <w:rsid w:val="001115F0"/>
    <w:rsid w:val="001154ED"/>
    <w:rsid w:val="001165C6"/>
    <w:rsid w:val="00116828"/>
    <w:rsid w:val="00121314"/>
    <w:rsid w:val="00123035"/>
    <w:rsid w:val="00145928"/>
    <w:rsid w:val="001556C9"/>
    <w:rsid w:val="00156EF1"/>
    <w:rsid w:val="00163925"/>
    <w:rsid w:val="00167D90"/>
    <w:rsid w:val="00174996"/>
    <w:rsid w:val="00176232"/>
    <w:rsid w:val="00177583"/>
    <w:rsid w:val="00181A65"/>
    <w:rsid w:val="00182651"/>
    <w:rsid w:val="00182F77"/>
    <w:rsid w:val="001832D5"/>
    <w:rsid w:val="0018575A"/>
    <w:rsid w:val="00187C2A"/>
    <w:rsid w:val="001A34BD"/>
    <w:rsid w:val="001A6EDA"/>
    <w:rsid w:val="001B228F"/>
    <w:rsid w:val="001B2BCA"/>
    <w:rsid w:val="001B53C5"/>
    <w:rsid w:val="001C7482"/>
    <w:rsid w:val="001D6778"/>
    <w:rsid w:val="001D7312"/>
    <w:rsid w:val="001E6E68"/>
    <w:rsid w:val="001E7CD8"/>
    <w:rsid w:val="002132F1"/>
    <w:rsid w:val="00215DA6"/>
    <w:rsid w:val="002229ED"/>
    <w:rsid w:val="00226E66"/>
    <w:rsid w:val="002413BE"/>
    <w:rsid w:val="002552A6"/>
    <w:rsid w:val="00263DE0"/>
    <w:rsid w:val="00277A65"/>
    <w:rsid w:val="0029288D"/>
    <w:rsid w:val="002A0196"/>
    <w:rsid w:val="002A1D10"/>
    <w:rsid w:val="002C2563"/>
    <w:rsid w:val="002D0203"/>
    <w:rsid w:val="002D2CB5"/>
    <w:rsid w:val="002E2BA5"/>
    <w:rsid w:val="002E533B"/>
    <w:rsid w:val="002F4B84"/>
    <w:rsid w:val="002F5184"/>
    <w:rsid w:val="002F7656"/>
    <w:rsid w:val="00305148"/>
    <w:rsid w:val="0030762B"/>
    <w:rsid w:val="0032351A"/>
    <w:rsid w:val="00331637"/>
    <w:rsid w:val="00331C89"/>
    <w:rsid w:val="003324A2"/>
    <w:rsid w:val="0033321C"/>
    <w:rsid w:val="003335C9"/>
    <w:rsid w:val="0033468D"/>
    <w:rsid w:val="00340867"/>
    <w:rsid w:val="0034254D"/>
    <w:rsid w:val="00342E88"/>
    <w:rsid w:val="00343FBB"/>
    <w:rsid w:val="003450C6"/>
    <w:rsid w:val="003452D5"/>
    <w:rsid w:val="00345EFE"/>
    <w:rsid w:val="0035012E"/>
    <w:rsid w:val="00351019"/>
    <w:rsid w:val="0035486B"/>
    <w:rsid w:val="0035503F"/>
    <w:rsid w:val="0037096C"/>
    <w:rsid w:val="003754D4"/>
    <w:rsid w:val="00381CA3"/>
    <w:rsid w:val="003849CA"/>
    <w:rsid w:val="00397FC7"/>
    <w:rsid w:val="003A1AE6"/>
    <w:rsid w:val="003A497B"/>
    <w:rsid w:val="003B4D9A"/>
    <w:rsid w:val="003B5E2F"/>
    <w:rsid w:val="003C3FCC"/>
    <w:rsid w:val="003D0FBD"/>
    <w:rsid w:val="003D3516"/>
    <w:rsid w:val="003F0E28"/>
    <w:rsid w:val="00401E15"/>
    <w:rsid w:val="00410113"/>
    <w:rsid w:val="00422B4C"/>
    <w:rsid w:val="004240EB"/>
    <w:rsid w:val="00437AFD"/>
    <w:rsid w:val="00447BA6"/>
    <w:rsid w:val="00450AFB"/>
    <w:rsid w:val="00456B70"/>
    <w:rsid w:val="00457B54"/>
    <w:rsid w:val="004608B2"/>
    <w:rsid w:val="00460CE0"/>
    <w:rsid w:val="004665A5"/>
    <w:rsid w:val="00467D00"/>
    <w:rsid w:val="00471FEA"/>
    <w:rsid w:val="00473C9F"/>
    <w:rsid w:val="00474104"/>
    <w:rsid w:val="00480808"/>
    <w:rsid w:val="004818B6"/>
    <w:rsid w:val="004904EA"/>
    <w:rsid w:val="0049386B"/>
    <w:rsid w:val="004A11C8"/>
    <w:rsid w:val="004B5284"/>
    <w:rsid w:val="004C45A4"/>
    <w:rsid w:val="004F0BB1"/>
    <w:rsid w:val="004F4032"/>
    <w:rsid w:val="004F6C7B"/>
    <w:rsid w:val="00500F96"/>
    <w:rsid w:val="005065DA"/>
    <w:rsid w:val="005216B2"/>
    <w:rsid w:val="005314F0"/>
    <w:rsid w:val="00542020"/>
    <w:rsid w:val="00543FA6"/>
    <w:rsid w:val="005506BD"/>
    <w:rsid w:val="00553056"/>
    <w:rsid w:val="00565E2F"/>
    <w:rsid w:val="0057231C"/>
    <w:rsid w:val="00590A8C"/>
    <w:rsid w:val="0059311D"/>
    <w:rsid w:val="005D02ED"/>
    <w:rsid w:val="005D7D03"/>
    <w:rsid w:val="005E21DE"/>
    <w:rsid w:val="005E5E2B"/>
    <w:rsid w:val="005F1A57"/>
    <w:rsid w:val="006275BD"/>
    <w:rsid w:val="006515E8"/>
    <w:rsid w:val="00665D17"/>
    <w:rsid w:val="00670665"/>
    <w:rsid w:val="00682D73"/>
    <w:rsid w:val="006A2690"/>
    <w:rsid w:val="006C758A"/>
    <w:rsid w:val="006E29A3"/>
    <w:rsid w:val="006F1118"/>
    <w:rsid w:val="006F3542"/>
    <w:rsid w:val="00710270"/>
    <w:rsid w:val="007148CD"/>
    <w:rsid w:val="007254F7"/>
    <w:rsid w:val="00741FDE"/>
    <w:rsid w:val="007542A0"/>
    <w:rsid w:val="00754BBB"/>
    <w:rsid w:val="00761622"/>
    <w:rsid w:val="00762B9C"/>
    <w:rsid w:val="007832D0"/>
    <w:rsid w:val="0078445E"/>
    <w:rsid w:val="007866E6"/>
    <w:rsid w:val="00790297"/>
    <w:rsid w:val="007947C2"/>
    <w:rsid w:val="007A096E"/>
    <w:rsid w:val="007A4E4F"/>
    <w:rsid w:val="007B3156"/>
    <w:rsid w:val="007B5DB3"/>
    <w:rsid w:val="007B69B3"/>
    <w:rsid w:val="007E0AA7"/>
    <w:rsid w:val="007E373B"/>
    <w:rsid w:val="007E4B9F"/>
    <w:rsid w:val="007E6C14"/>
    <w:rsid w:val="007E7387"/>
    <w:rsid w:val="007F7314"/>
    <w:rsid w:val="00803644"/>
    <w:rsid w:val="00806C93"/>
    <w:rsid w:val="00820FFF"/>
    <w:rsid w:val="008347EF"/>
    <w:rsid w:val="00855510"/>
    <w:rsid w:val="00872EC6"/>
    <w:rsid w:val="00872F9D"/>
    <w:rsid w:val="00876C68"/>
    <w:rsid w:val="008909E8"/>
    <w:rsid w:val="008914BD"/>
    <w:rsid w:val="008A39EC"/>
    <w:rsid w:val="008C6210"/>
    <w:rsid w:val="008D0910"/>
    <w:rsid w:val="008D1986"/>
    <w:rsid w:val="008D2EB3"/>
    <w:rsid w:val="008E1B7D"/>
    <w:rsid w:val="008F68CC"/>
    <w:rsid w:val="00906113"/>
    <w:rsid w:val="00911C69"/>
    <w:rsid w:val="00912EDD"/>
    <w:rsid w:val="00914E0B"/>
    <w:rsid w:val="00915936"/>
    <w:rsid w:val="00931E2C"/>
    <w:rsid w:val="00946252"/>
    <w:rsid w:val="00955F6A"/>
    <w:rsid w:val="00956D68"/>
    <w:rsid w:val="00956F7E"/>
    <w:rsid w:val="009576E0"/>
    <w:rsid w:val="00966A0D"/>
    <w:rsid w:val="0098300D"/>
    <w:rsid w:val="00984289"/>
    <w:rsid w:val="0098626E"/>
    <w:rsid w:val="00986DC6"/>
    <w:rsid w:val="009A0732"/>
    <w:rsid w:val="009A13C8"/>
    <w:rsid w:val="009A36DE"/>
    <w:rsid w:val="009B19CF"/>
    <w:rsid w:val="009D3C0D"/>
    <w:rsid w:val="009D73BD"/>
    <w:rsid w:val="009E108A"/>
    <w:rsid w:val="009E37DE"/>
    <w:rsid w:val="009E49A3"/>
    <w:rsid w:val="009F0B81"/>
    <w:rsid w:val="009F41D1"/>
    <w:rsid w:val="009F648A"/>
    <w:rsid w:val="00A177E3"/>
    <w:rsid w:val="00A20E4B"/>
    <w:rsid w:val="00A36F67"/>
    <w:rsid w:val="00A429EE"/>
    <w:rsid w:val="00A447AD"/>
    <w:rsid w:val="00A53A9B"/>
    <w:rsid w:val="00A57E27"/>
    <w:rsid w:val="00A6349B"/>
    <w:rsid w:val="00A8096E"/>
    <w:rsid w:val="00A81412"/>
    <w:rsid w:val="00A93ED7"/>
    <w:rsid w:val="00A97A83"/>
    <w:rsid w:val="00AB1341"/>
    <w:rsid w:val="00AB6FAA"/>
    <w:rsid w:val="00AC12A2"/>
    <w:rsid w:val="00AC4E7C"/>
    <w:rsid w:val="00AC60F5"/>
    <w:rsid w:val="00AD4074"/>
    <w:rsid w:val="00AE267E"/>
    <w:rsid w:val="00AF64C3"/>
    <w:rsid w:val="00B112D4"/>
    <w:rsid w:val="00B16F2A"/>
    <w:rsid w:val="00B25B01"/>
    <w:rsid w:val="00B4430A"/>
    <w:rsid w:val="00B50D86"/>
    <w:rsid w:val="00B57981"/>
    <w:rsid w:val="00B8163C"/>
    <w:rsid w:val="00B82DA3"/>
    <w:rsid w:val="00B84BBD"/>
    <w:rsid w:val="00B9569D"/>
    <w:rsid w:val="00BA50DD"/>
    <w:rsid w:val="00BB734F"/>
    <w:rsid w:val="00BC1421"/>
    <w:rsid w:val="00BD2E2E"/>
    <w:rsid w:val="00BE1E8F"/>
    <w:rsid w:val="00BE5742"/>
    <w:rsid w:val="00BE617E"/>
    <w:rsid w:val="00BF09BC"/>
    <w:rsid w:val="00BF473C"/>
    <w:rsid w:val="00C042D5"/>
    <w:rsid w:val="00C07AD7"/>
    <w:rsid w:val="00C12516"/>
    <w:rsid w:val="00C23D2E"/>
    <w:rsid w:val="00C36BDD"/>
    <w:rsid w:val="00C40129"/>
    <w:rsid w:val="00C42942"/>
    <w:rsid w:val="00C53302"/>
    <w:rsid w:val="00C62B67"/>
    <w:rsid w:val="00C735DA"/>
    <w:rsid w:val="00C7415F"/>
    <w:rsid w:val="00C77F3B"/>
    <w:rsid w:val="00C86BB7"/>
    <w:rsid w:val="00C9087A"/>
    <w:rsid w:val="00CB1CB0"/>
    <w:rsid w:val="00CB2712"/>
    <w:rsid w:val="00CC2955"/>
    <w:rsid w:val="00CC48D0"/>
    <w:rsid w:val="00CD37D1"/>
    <w:rsid w:val="00CD5E29"/>
    <w:rsid w:val="00CD6DF4"/>
    <w:rsid w:val="00CE43E8"/>
    <w:rsid w:val="00CF2C62"/>
    <w:rsid w:val="00D05265"/>
    <w:rsid w:val="00D215FC"/>
    <w:rsid w:val="00D25C8E"/>
    <w:rsid w:val="00D330DE"/>
    <w:rsid w:val="00D35CCF"/>
    <w:rsid w:val="00D35E92"/>
    <w:rsid w:val="00D4190C"/>
    <w:rsid w:val="00D44FDF"/>
    <w:rsid w:val="00D5613C"/>
    <w:rsid w:val="00D611FE"/>
    <w:rsid w:val="00D66811"/>
    <w:rsid w:val="00D6769D"/>
    <w:rsid w:val="00D906CA"/>
    <w:rsid w:val="00D92A01"/>
    <w:rsid w:val="00DC0226"/>
    <w:rsid w:val="00DF613E"/>
    <w:rsid w:val="00E0325C"/>
    <w:rsid w:val="00E12DAB"/>
    <w:rsid w:val="00E156BA"/>
    <w:rsid w:val="00E16602"/>
    <w:rsid w:val="00E2668D"/>
    <w:rsid w:val="00E30137"/>
    <w:rsid w:val="00E34823"/>
    <w:rsid w:val="00E34E4F"/>
    <w:rsid w:val="00E65155"/>
    <w:rsid w:val="00E9605D"/>
    <w:rsid w:val="00EB1088"/>
    <w:rsid w:val="00EB5780"/>
    <w:rsid w:val="00EC2548"/>
    <w:rsid w:val="00ED0E3A"/>
    <w:rsid w:val="00ED17FD"/>
    <w:rsid w:val="00ED3B72"/>
    <w:rsid w:val="00ED741A"/>
    <w:rsid w:val="00ED7486"/>
    <w:rsid w:val="00EE3428"/>
    <w:rsid w:val="00EE4599"/>
    <w:rsid w:val="00EE55C7"/>
    <w:rsid w:val="00F07379"/>
    <w:rsid w:val="00F16B78"/>
    <w:rsid w:val="00F17F19"/>
    <w:rsid w:val="00F30102"/>
    <w:rsid w:val="00F3164C"/>
    <w:rsid w:val="00F353FD"/>
    <w:rsid w:val="00F42CE4"/>
    <w:rsid w:val="00F4343E"/>
    <w:rsid w:val="00F53C73"/>
    <w:rsid w:val="00F57F95"/>
    <w:rsid w:val="00F604B0"/>
    <w:rsid w:val="00F620B4"/>
    <w:rsid w:val="00F62AE8"/>
    <w:rsid w:val="00F64CA6"/>
    <w:rsid w:val="00F96A34"/>
    <w:rsid w:val="00FB525D"/>
    <w:rsid w:val="00FC0C0B"/>
    <w:rsid w:val="00FC3250"/>
    <w:rsid w:val="00FC507D"/>
    <w:rsid w:val="00FD05FA"/>
    <w:rsid w:val="00FF2CB1"/>
    <w:rsid w:val="00FF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caption" w:uiPriority="35" w:qFormat="1"/>
    <w:lsdException w:name="Title" w:uiPriority="1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semiHidden="0" w:uiPriority="4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36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F7314"/>
    <w:rPr>
      <w:rFonts w:ascii="Times New Roman" w:hAnsi="Times New Roman"/>
    </w:rPr>
  </w:style>
  <w:style w:type="paragraph" w:styleId="1">
    <w:name w:val="heading 1"/>
    <w:basedOn w:val="a1"/>
    <w:next w:val="a1"/>
    <w:link w:val="10"/>
    <w:uiPriority w:val="7"/>
    <w:qFormat/>
    <w:rsid w:val="007F7314"/>
    <w:pPr>
      <w:keepNext/>
      <w:keepLines/>
      <w:spacing w:before="240" w:after="0"/>
      <w:outlineLvl w:val="0"/>
    </w:pPr>
    <w:rPr>
      <w:rFonts w:eastAsiaTheme="majorEastAsia" w:cstheme="majorBidi"/>
      <w:color w:val="783F04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7F7314"/>
    <w:pPr>
      <w:keepNext/>
      <w:keepLines/>
      <w:spacing w:before="40" w:after="0"/>
      <w:outlineLvl w:val="1"/>
    </w:pPr>
    <w:rPr>
      <w:rFonts w:eastAsiaTheme="majorEastAsia" w:cstheme="majorBidi"/>
      <w:color w:val="783F04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rsid w:val="00381CA3"/>
    <w:pPr>
      <w:spacing w:after="0" w:line="240" w:lineRule="auto"/>
    </w:pPr>
  </w:style>
  <w:style w:type="character" w:customStyle="1" w:styleId="a6">
    <w:name w:val="Долен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433C29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Горен колонтитул Знак"/>
    <w:basedOn w:val="a2"/>
    <w:link w:val="a8"/>
    <w:uiPriority w:val="19"/>
    <w:rsid w:val="00EE4599"/>
  </w:style>
  <w:style w:type="paragraph" w:customStyle="1" w:styleId="aa">
    <w:name w:val="Адрес на пода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на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rsid w:val="00381CA3"/>
    <w:pPr>
      <w:spacing w:before="600" w:after="800"/>
    </w:pPr>
  </w:style>
  <w:style w:type="character" w:customStyle="1" w:styleId="af0">
    <w:name w:val="Заключителна фраза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rsid w:val="00381CA3"/>
    <w:pPr>
      <w:spacing w:after="600"/>
    </w:pPr>
  </w:style>
  <w:style w:type="character" w:customStyle="1" w:styleId="af1">
    <w:name w:val="Подпис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Изнесен текст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B35E06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ен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ен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ен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Основен текст отстъп първи ред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iPriority w:val="99"/>
    <w:semiHidden/>
    <w:unhideWhenUsed/>
    <w:rsid w:val="002C2563"/>
    <w:pPr>
      <w:spacing w:after="120"/>
      <w:ind w:left="360"/>
    </w:pPr>
  </w:style>
  <w:style w:type="character" w:customStyle="1" w:styleId="afb">
    <w:name w:val="Основен текст с отстъп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Основен текст отстъп първи ред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ен текст с отстъп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323232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на коментар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Предмет на коментар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План н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Имейл подпис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на бележка в края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0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1">
    <w:name w:val="FollowedHyperlink"/>
    <w:basedOn w:val="a2"/>
    <w:uiPriority w:val="99"/>
    <w:semiHidden/>
    <w:unhideWhenUsed/>
    <w:rsid w:val="002C2563"/>
    <w:rPr>
      <w:color w:val="B26B02" w:themeColor="followedHyperlink"/>
      <w:u w:val="single"/>
    </w:rPr>
  </w:style>
  <w:style w:type="character" w:styleId="afff2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3">
    <w:name w:val="footnote text"/>
    <w:basedOn w:val="a1"/>
    <w:link w:val="afff4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4">
    <w:name w:val="Текст под линия Знак"/>
    <w:basedOn w:val="a2"/>
    <w:link w:val="afff3"/>
    <w:uiPriority w:val="99"/>
    <w:semiHidden/>
    <w:rsid w:val="002C2563"/>
    <w:rPr>
      <w:szCs w:val="20"/>
    </w:rPr>
  </w:style>
  <w:style w:type="table" w:customStyle="1" w:styleId="GridTable1Light">
    <w:name w:val="Grid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GridTable3">
    <w:name w:val="Grid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2C256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2C256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2C256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2C256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2C256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2C256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2C256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2C256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2C256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2C256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2C256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2C256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10">
    <w:name w:val="Заглавие 1 Знак"/>
    <w:basedOn w:val="a2"/>
    <w:link w:val="1"/>
    <w:uiPriority w:val="7"/>
    <w:rsid w:val="007F7314"/>
    <w:rPr>
      <w:rFonts w:ascii="Times New Roman" w:eastAsiaTheme="majorEastAsia" w:hAnsi="Times New Roman" w:cstheme="majorBidi"/>
      <w:color w:val="783F04" w:themeColor="accent1" w:themeShade="80"/>
      <w:sz w:val="32"/>
      <w:szCs w:val="32"/>
    </w:rPr>
  </w:style>
  <w:style w:type="character" w:customStyle="1" w:styleId="22">
    <w:name w:val="Заглавие 2 Знак"/>
    <w:basedOn w:val="a2"/>
    <w:link w:val="21"/>
    <w:uiPriority w:val="8"/>
    <w:semiHidden/>
    <w:rsid w:val="007F7314"/>
    <w:rPr>
      <w:rFonts w:ascii="Times New Roman" w:eastAsiaTheme="majorEastAsia" w:hAnsi="Times New Roman" w:cstheme="majorBidi"/>
      <w:color w:val="783F04" w:themeColor="accent1" w:themeShade="80"/>
      <w:sz w:val="26"/>
      <w:szCs w:val="26"/>
    </w:rPr>
  </w:style>
  <w:style w:type="character" w:customStyle="1" w:styleId="32">
    <w:name w:val="Заглавие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customStyle="1" w:styleId="42">
    <w:name w:val="Заглавие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52">
    <w:name w:val="Заглавие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B35E06" w:themeColor="accent1" w:themeShade="BF"/>
    </w:rPr>
  </w:style>
  <w:style w:type="character" w:customStyle="1" w:styleId="60">
    <w:name w:val="Заглавие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70">
    <w:name w:val="Заглавие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80">
    <w:name w:val="Заглавие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лавие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HTML адрес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стандартен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5">
    <w:name w:val="Hyperlink"/>
    <w:basedOn w:val="a2"/>
    <w:uiPriority w:val="99"/>
    <w:semiHidden/>
    <w:unhideWhenUsed/>
    <w:rsid w:val="00CD5E29"/>
    <w:rPr>
      <w:color w:val="3A6331" w:themeColor="accent4" w:themeShade="BF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6">
    <w:name w:val="index heading"/>
    <w:basedOn w:val="a1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7">
    <w:name w:val="Intense Emphasis"/>
    <w:basedOn w:val="a2"/>
    <w:uiPriority w:val="21"/>
    <w:semiHidden/>
    <w:unhideWhenUsed/>
    <w:qFormat/>
    <w:rsid w:val="00CD5E29"/>
    <w:rPr>
      <w:i/>
      <w:iCs/>
      <w:color w:val="B35E06" w:themeColor="accent1" w:themeShade="BF"/>
    </w:rPr>
  </w:style>
  <w:style w:type="paragraph" w:styleId="afff8">
    <w:name w:val="Intense Quote"/>
    <w:basedOn w:val="a1"/>
    <w:next w:val="a1"/>
    <w:link w:val="afff9"/>
    <w:uiPriority w:val="30"/>
    <w:semiHidden/>
    <w:unhideWhenUsed/>
    <w:qFormat/>
    <w:rsid w:val="00CD5E29"/>
    <w:pPr>
      <w:pBdr>
        <w:top w:val="single" w:sz="4" w:space="10" w:color="F07F09" w:themeColor="accent1"/>
        <w:bottom w:val="single" w:sz="4" w:space="10" w:color="F07F09" w:themeColor="accent1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afff9">
    <w:name w:val="Интензивно цитиране Знак"/>
    <w:basedOn w:val="a2"/>
    <w:link w:val="afff8"/>
    <w:uiPriority w:val="30"/>
    <w:semiHidden/>
    <w:rsid w:val="00CD5E29"/>
    <w:rPr>
      <w:i/>
      <w:iCs/>
      <w:color w:val="B35E06" w:themeColor="accent1" w:themeShade="BF"/>
    </w:rPr>
  </w:style>
  <w:style w:type="character" w:styleId="afffa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B35E06" w:themeColor="accent1" w:themeShade="BF"/>
      <w:spacing w:val="5"/>
    </w:rPr>
  </w:style>
  <w:style w:type="table" w:styleId="afffb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afffc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afffd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Ind w:w="0" w:type="dxa"/>
      <w:tblBorders>
        <w:top w:val="single" w:sz="8" w:space="0" w:color="F07F09" w:themeColor="accent1"/>
        <w:bottom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-23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Ind w:w="0" w:type="dxa"/>
      <w:tblBorders>
        <w:top w:val="single" w:sz="8" w:space="0" w:color="9F2936" w:themeColor="accent2"/>
        <w:bottom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Ind w:w="0" w:type="dxa"/>
      <w:tblBorders>
        <w:top w:val="single" w:sz="8" w:space="0" w:color="1B587C" w:themeColor="accent3"/>
        <w:bottom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Ind w:w="0" w:type="dxa"/>
      <w:tblBorders>
        <w:top w:val="single" w:sz="8" w:space="0" w:color="4E8542" w:themeColor="accent4"/>
        <w:bottom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Ind w:w="0" w:type="dxa"/>
      <w:tblBorders>
        <w:top w:val="single" w:sz="8" w:space="0" w:color="604878" w:themeColor="accent5"/>
        <w:bottom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Ind w:w="0" w:type="dxa"/>
      <w:tblBorders>
        <w:top w:val="single" w:sz="8" w:space="0" w:color="C19859" w:themeColor="accent6"/>
        <w:bottom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afffe">
    <w:name w:val="line number"/>
    <w:basedOn w:val="a2"/>
    <w:uiPriority w:val="99"/>
    <w:semiHidden/>
    <w:unhideWhenUsed/>
    <w:rsid w:val="002C2563"/>
  </w:style>
  <w:style w:type="paragraph" w:styleId="affff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9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7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3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3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0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a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8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4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4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1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Table2">
    <w:name w:val="List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Table3">
    <w:name w:val="List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2C256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Ind w:w="0" w:type="dxa"/>
      <w:tblBorders>
        <w:top w:val="single" w:sz="4" w:space="0" w:color="F07F09" w:themeColor="accent1"/>
        <w:bottom w:val="single" w:sz="4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2C256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Ind w:w="0" w:type="dxa"/>
      <w:tblBorders>
        <w:top w:val="single" w:sz="4" w:space="0" w:color="9F2936" w:themeColor="accent2"/>
        <w:bottom w:val="single" w:sz="4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2C256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Ind w:w="0" w:type="dxa"/>
      <w:tblBorders>
        <w:top w:val="single" w:sz="4" w:space="0" w:color="1B587C" w:themeColor="accent3"/>
        <w:bottom w:val="single" w:sz="4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2C256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Ind w:w="0" w:type="dxa"/>
      <w:tblBorders>
        <w:top w:val="single" w:sz="4" w:space="0" w:color="4E8542" w:themeColor="accent4"/>
        <w:bottom w:val="single" w:sz="4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2C256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Ind w:w="0" w:type="dxa"/>
      <w:tblBorders>
        <w:top w:val="single" w:sz="4" w:space="0" w:color="604878" w:themeColor="accent5"/>
        <w:bottom w:val="single" w:sz="4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2C256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Ind w:w="0" w:type="dxa"/>
      <w:tblBorders>
        <w:top w:val="single" w:sz="4" w:space="0" w:color="C19859" w:themeColor="accent6"/>
        <w:bottom w:val="single" w:sz="4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2C256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2C256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2C256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2C256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2C256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2C256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3">
    <w:name w:val="Текст на макрос Знак"/>
    <w:basedOn w:val="a2"/>
    <w:link w:val="affff2"/>
    <w:uiPriority w:val="99"/>
    <w:semiHidden/>
    <w:rsid w:val="002C2563"/>
    <w:rPr>
      <w:rFonts w:ascii="Consolas" w:hAnsi="Consolas"/>
      <w:szCs w:val="20"/>
    </w:rPr>
  </w:style>
  <w:style w:type="table" w:styleId="11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2b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7F09" w:themeColor="accent1"/>
        <w:bottom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F2936" w:themeColor="accent2"/>
        <w:bottom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B587C" w:themeColor="accent3"/>
        <w:bottom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E8542" w:themeColor="accent4"/>
        <w:bottom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4878" w:themeColor="accent5"/>
        <w:bottom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9859" w:themeColor="accent6"/>
        <w:bottom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2c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d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1"/>
    <w:link w:val="affff5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5">
    <w:name w:val="Заглавка на съобщение Знак"/>
    <w:basedOn w:val="a2"/>
    <w:link w:val="affff4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6">
    <w:name w:val="Normal (Web)"/>
    <w:basedOn w:val="a1"/>
    <w:uiPriority w:val="99"/>
    <w:semiHidden/>
    <w:unhideWhenUsed/>
    <w:rsid w:val="002C2563"/>
    <w:rPr>
      <w:rFonts w:cs="Times New Roman"/>
      <w:sz w:val="24"/>
      <w:szCs w:val="24"/>
    </w:rPr>
  </w:style>
  <w:style w:type="paragraph" w:styleId="affff7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8">
    <w:name w:val="Note Heading"/>
    <w:basedOn w:val="a1"/>
    <w:next w:val="a1"/>
    <w:link w:val="affff9"/>
    <w:uiPriority w:val="99"/>
    <w:semiHidden/>
    <w:unhideWhenUsed/>
    <w:rsid w:val="002C2563"/>
    <w:pPr>
      <w:spacing w:after="0" w:line="240" w:lineRule="auto"/>
    </w:pPr>
  </w:style>
  <w:style w:type="character" w:customStyle="1" w:styleId="affff9">
    <w:name w:val="Заглавие на бележка Знак"/>
    <w:basedOn w:val="a2"/>
    <w:link w:val="affff8"/>
    <w:uiPriority w:val="99"/>
    <w:semiHidden/>
    <w:rsid w:val="002C2563"/>
  </w:style>
  <w:style w:type="character" w:styleId="affffa">
    <w:name w:val="page number"/>
    <w:basedOn w:val="a2"/>
    <w:uiPriority w:val="99"/>
    <w:semiHidden/>
    <w:unhideWhenUsed/>
    <w:rsid w:val="002C2563"/>
  </w:style>
  <w:style w:type="table" w:customStyle="1" w:styleId="PlainTable1">
    <w:name w:val="Plain Table 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c">
    <w:name w:val="Обикновен текст Знак"/>
    <w:basedOn w:val="a2"/>
    <w:link w:val="affffb"/>
    <w:uiPriority w:val="99"/>
    <w:semiHidden/>
    <w:rsid w:val="002C2563"/>
    <w:rPr>
      <w:rFonts w:ascii="Consolas" w:hAnsi="Consolas"/>
      <w:szCs w:val="21"/>
    </w:rPr>
  </w:style>
  <w:style w:type="paragraph" w:styleId="affffd">
    <w:name w:val="Quote"/>
    <w:basedOn w:val="a1"/>
    <w:next w:val="a1"/>
    <w:link w:val="affffe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e">
    <w:name w:val="Цитат Знак"/>
    <w:basedOn w:val="a2"/>
    <w:link w:val="affffd"/>
    <w:uiPriority w:val="29"/>
    <w:semiHidden/>
    <w:rsid w:val="002C2563"/>
    <w:rPr>
      <w:i/>
      <w:iCs/>
      <w:color w:val="404040" w:themeColor="text1" w:themeTint="BF"/>
    </w:rPr>
  </w:style>
  <w:style w:type="character" w:styleId="afffff">
    <w:name w:val="Strong"/>
    <w:basedOn w:val="a2"/>
    <w:uiPriority w:val="22"/>
    <w:unhideWhenUsed/>
    <w:qFormat/>
    <w:rsid w:val="002C2563"/>
    <w:rPr>
      <w:b/>
      <w:bCs/>
    </w:rPr>
  </w:style>
  <w:style w:type="paragraph" w:styleId="afffff0">
    <w:name w:val="Subtitle"/>
    <w:basedOn w:val="a1"/>
    <w:next w:val="a1"/>
    <w:link w:val="afffff1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1">
    <w:name w:val="Подзаглавие Знак"/>
    <w:basedOn w:val="a2"/>
    <w:link w:val="afffff0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2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3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4">
    <w:name w:val="Table 3D effects 1"/>
    <w:basedOn w:val="a3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3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Grid"/>
    <w:basedOn w:val="a3"/>
    <w:uiPriority w:val="5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1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3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List 1"/>
    <w:basedOn w:val="a3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List 2"/>
    <w:basedOn w:val="a3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7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8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9">
    <w:name w:val="Table Professional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3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3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Theme"/>
    <w:basedOn w:val="a3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b">
    <w:name w:val="Title"/>
    <w:basedOn w:val="a1"/>
    <w:next w:val="a1"/>
    <w:link w:val="afffffc"/>
    <w:unhideWhenUsed/>
    <w:qFormat/>
    <w:rsid w:val="007F7314"/>
    <w:pPr>
      <w:spacing w:after="0" w:line="216" w:lineRule="auto"/>
    </w:pPr>
    <w:rPr>
      <w:rFonts w:eastAsiaTheme="majorEastAsia" w:cstheme="majorBidi"/>
      <w:color w:val="783F04" w:themeColor="accent1" w:themeShade="80"/>
      <w:sz w:val="28"/>
      <w:szCs w:val="56"/>
    </w:rPr>
  </w:style>
  <w:style w:type="character" w:customStyle="1" w:styleId="afffffc">
    <w:name w:val="Заглавие Знак"/>
    <w:basedOn w:val="a2"/>
    <w:link w:val="afffffb"/>
    <w:rsid w:val="007F7314"/>
    <w:rPr>
      <w:rFonts w:ascii="Times New Roman" w:eastAsiaTheme="majorEastAsia" w:hAnsi="Times New Roman" w:cstheme="majorBidi"/>
      <w:color w:val="783F04" w:themeColor="accent1" w:themeShade="80"/>
      <w:sz w:val="28"/>
      <w:szCs w:val="56"/>
    </w:rPr>
  </w:style>
  <w:style w:type="paragraph" w:styleId="afffffd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7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e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f">
    <w:name w:val="Salutation"/>
    <w:basedOn w:val="a1"/>
    <w:next w:val="a1"/>
    <w:link w:val="affffff0"/>
    <w:uiPriority w:val="4"/>
    <w:qFormat/>
    <w:rsid w:val="00156EF1"/>
  </w:style>
  <w:style w:type="character" w:customStyle="1" w:styleId="affffff0">
    <w:name w:val="Приветствие Знак"/>
    <w:basedOn w:val="a2"/>
    <w:link w:val="affffff"/>
    <w:uiPriority w:val="4"/>
    <w:rsid w:val="00156EF1"/>
  </w:style>
  <w:style w:type="paragraph" w:customStyle="1" w:styleId="Default">
    <w:name w:val="Default"/>
    <w:rsid w:val="003450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RAR~1\AppData\Local\Temp\tf02901164.dotx" TargetMode="External"/></Relationships>
</file>

<file path=word/theme/theme1.xml><?xml version="1.0" encoding="utf-8"?>
<a:theme xmlns:a="http://schemas.openxmlformats.org/drawingml/2006/main" name="Office тема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2DEBCA27-82DB-4DBA-BAC9-307298D8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tf02901164</Template>
  <TotalTime>1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keywords>Наследството.BG</cp:keywords>
  <cp:lastModifiedBy>Librarian</cp:lastModifiedBy>
  <cp:revision>3</cp:revision>
  <cp:lastPrinted>2021-03-15T09:18:00Z</cp:lastPrinted>
  <dcterms:created xsi:type="dcterms:W3CDTF">2022-04-11T12:32:00Z</dcterms:created>
  <dcterms:modified xsi:type="dcterms:W3CDTF">2022-04-11T12:33:00Z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